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730A3" w14:textId="77777777" w:rsidR="00261FF8" w:rsidRPr="001862E9" w:rsidRDefault="00E61A27" w:rsidP="00261FF8">
      <w:pPr>
        <w:tabs>
          <w:tab w:val="left" w:pos="1800"/>
          <w:tab w:val="right" w:pos="9360"/>
        </w:tabs>
        <w:spacing w:after="0"/>
        <w:rPr>
          <w:rFonts w:ascii="Arial" w:hAnsi="Arial"/>
          <w:b/>
        </w:rPr>
      </w:pPr>
      <w:bookmarkStart w:id="0" w:name="_Hlk485222552"/>
      <w:bookmarkStart w:id="1" w:name="_GoBack"/>
      <w:bookmarkEnd w:id="1"/>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C43382">
        <w:rPr>
          <w:rFonts w:ascii="Arial" w:hAnsi="Arial" w:cs="Arial"/>
          <w:b/>
          <w:bCs/>
        </w:rPr>
        <w:t>1719605</w:t>
      </w:r>
    </w:p>
    <w:bookmarkEnd w:id="0"/>
    <w:p w14:paraId="06A1C239" w14:textId="77777777" w:rsidR="00261FF8" w:rsidRDefault="00054D5E" w:rsidP="00261FF8">
      <w:pPr>
        <w:pStyle w:val="3GPPHeader"/>
      </w:pPr>
      <w:r w:rsidRPr="00054D5E">
        <w:t>Reno, USA, November 27th – December 1st, 2017</w:t>
      </w:r>
    </w:p>
    <w:p w14:paraId="06A4B27E" w14:textId="77777777" w:rsidR="00261FF8" w:rsidRPr="00CE0424" w:rsidRDefault="00261FF8" w:rsidP="00261FF8">
      <w:pPr>
        <w:pStyle w:val="3GPPHeader"/>
      </w:pPr>
    </w:p>
    <w:p w14:paraId="77603E92" w14:textId="77777777" w:rsidR="00261FF8" w:rsidRPr="00327997" w:rsidRDefault="00261FF8" w:rsidP="00261FF8">
      <w:pPr>
        <w:pStyle w:val="3GPPHeader"/>
      </w:pPr>
      <w:r w:rsidRPr="00327997">
        <w:t>Source:</w:t>
      </w:r>
      <w:r w:rsidRPr="00327997">
        <w:tab/>
        <w:t>Ericsson</w:t>
      </w:r>
    </w:p>
    <w:p w14:paraId="424D6D16" w14:textId="77777777" w:rsidR="00261FF8" w:rsidRPr="00327997" w:rsidRDefault="00261FF8" w:rsidP="00261FF8">
      <w:pPr>
        <w:pStyle w:val="3GPPHeader"/>
      </w:pPr>
      <w:r w:rsidRPr="00327997">
        <w:t>Title:</w:t>
      </w:r>
      <w:r w:rsidRPr="00327997">
        <w:tab/>
      </w:r>
      <w:r w:rsidR="00C43382" w:rsidRPr="00C43382">
        <w:t>Further Enhancement of Systematic Bit Priority</w:t>
      </w:r>
    </w:p>
    <w:p w14:paraId="2F5EBD2F" w14:textId="77777777" w:rsidR="00261FF8" w:rsidRPr="00327997" w:rsidRDefault="00E61A27" w:rsidP="00261FF8">
      <w:pPr>
        <w:pStyle w:val="3GPPHeader"/>
      </w:pPr>
      <w:r>
        <w:t>Agenda Item:</w:t>
      </w:r>
      <w:r>
        <w:tab/>
      </w:r>
      <w:r w:rsidRPr="00C43382">
        <w:t>7.4.</w:t>
      </w:r>
      <w:r w:rsidR="00C43382" w:rsidRPr="00C43382">
        <w:t>1.2</w:t>
      </w:r>
    </w:p>
    <w:p w14:paraId="608C85E5"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09F98985"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451D794D" w14:textId="77777777" w:rsidR="00C43382" w:rsidRPr="00180B48" w:rsidRDefault="00C43382" w:rsidP="00C43382">
      <w:pPr>
        <w:pStyle w:val="BodyText"/>
        <w:rPr>
          <w:sz w:val="22"/>
          <w:lang w:val="en-US"/>
        </w:rPr>
      </w:pPr>
      <w:r w:rsidRPr="00180B48">
        <w:rPr>
          <w:rFonts w:cs="Arial"/>
          <w:sz w:val="22"/>
          <w:lang w:val="en-US"/>
        </w:rPr>
        <w:t xml:space="preserve">In RAN1#90, the following agreements were reached </w:t>
      </w:r>
      <w:r w:rsidRPr="00180B48">
        <w:rPr>
          <w:rFonts w:cs="Arial"/>
          <w:sz w:val="22"/>
          <w:lang w:val="en-US"/>
        </w:rPr>
        <w:fldChar w:fldCharType="begin"/>
      </w:r>
      <w:r w:rsidRPr="00180B48">
        <w:rPr>
          <w:rFonts w:cs="Arial"/>
          <w:sz w:val="22"/>
          <w:lang w:val="en-US"/>
        </w:rPr>
        <w:instrText xml:space="preserve"> REF _Ref498594043 \n \h </w:instrText>
      </w:r>
      <w:r w:rsidR="00180B48" w:rsidRPr="00180B48">
        <w:rPr>
          <w:rFonts w:cs="Arial"/>
          <w:sz w:val="22"/>
          <w:lang w:val="en-US"/>
        </w:rPr>
        <w:instrText xml:space="preserve"> \* MERGEFORMAT </w:instrText>
      </w:r>
      <w:r w:rsidRPr="00180B48">
        <w:rPr>
          <w:rFonts w:cs="Arial"/>
          <w:sz w:val="22"/>
          <w:lang w:val="en-US"/>
        </w:rPr>
      </w:r>
      <w:r w:rsidRPr="00180B48">
        <w:rPr>
          <w:rFonts w:cs="Arial"/>
          <w:sz w:val="22"/>
          <w:lang w:val="en-US"/>
        </w:rPr>
        <w:fldChar w:fldCharType="separate"/>
      </w:r>
      <w:r w:rsidRPr="00180B48">
        <w:rPr>
          <w:rFonts w:cs="Arial"/>
          <w:sz w:val="22"/>
          <w:lang w:val="en-US"/>
        </w:rPr>
        <w:t>[1]</w:t>
      </w:r>
      <w:r w:rsidRPr="00180B48">
        <w:rPr>
          <w:rFonts w:cs="Arial"/>
          <w:sz w:val="22"/>
          <w:lang w:val="en-US"/>
        </w:rPr>
        <w:fldChar w:fldCharType="end"/>
      </w:r>
      <w:r w:rsidRPr="00180B48">
        <w:rPr>
          <w:sz w:val="22"/>
          <w:lang w:val="en-US"/>
        </w:rPr>
        <w:t>:</w:t>
      </w:r>
    </w:p>
    <w:p w14:paraId="16C34B7A" w14:textId="77777777" w:rsidR="00C43382" w:rsidRDefault="00C43382" w:rsidP="00C43382">
      <w:pPr>
        <w:pStyle w:val="BodyText"/>
        <w:rPr>
          <w:lang w:val="en-US"/>
        </w:rPr>
      </w:pPr>
      <w:r>
        <w:rPr>
          <w:noProof/>
          <w:lang w:eastAsia="sv-SE"/>
        </w:rPr>
        <mc:AlternateContent>
          <mc:Choice Requires="wps">
            <w:drawing>
              <wp:inline distT="0" distB="0" distL="0" distR="0" wp14:anchorId="31BE50CC" wp14:editId="6D2E7ABF">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2CB5D2" w14:textId="77777777" w:rsidR="00C43382" w:rsidRPr="008771FF" w:rsidRDefault="00C43382" w:rsidP="00C43382">
                            <w:pPr>
                              <w:rPr>
                                <w:b/>
                                <w:highlight w:val="green"/>
                                <w:u w:val="single"/>
                                <w:lang w:eastAsia="x-none"/>
                              </w:rPr>
                            </w:pPr>
                            <w:r w:rsidRPr="008771FF">
                              <w:rPr>
                                <w:b/>
                                <w:highlight w:val="green"/>
                                <w:u w:val="single"/>
                                <w:lang w:eastAsia="x-none"/>
                              </w:rPr>
                              <w:t>Agreement:</w:t>
                            </w:r>
                          </w:p>
                          <w:p w14:paraId="6547F994" w14:textId="77777777" w:rsidR="00C43382" w:rsidRPr="008771FF" w:rsidRDefault="00C43382" w:rsidP="00C43382">
                            <w:pPr>
                              <w:rPr>
                                <w:lang w:eastAsia="x-none"/>
                              </w:rPr>
                            </w:pPr>
                            <w:r w:rsidRPr="008771FF">
                              <w:rPr>
                                <w:lang w:eastAsia="x-none"/>
                              </w:rPr>
                              <w:t xml:space="preserve">For the per-codeblock bit-interleaver for LDPC: </w:t>
                            </w:r>
                          </w:p>
                          <w:p w14:paraId="153E8DC3" w14:textId="77777777" w:rsidR="00C43382" w:rsidRPr="008771FF" w:rsidRDefault="00C43382" w:rsidP="00C43382">
                            <w:pPr>
                              <w:numPr>
                                <w:ilvl w:val="0"/>
                                <w:numId w:val="39"/>
                              </w:numPr>
                              <w:rPr>
                                <w:lang w:eastAsia="x-none"/>
                              </w:rPr>
                            </w:pPr>
                            <w:r w:rsidRPr="008771FF">
                              <w:rPr>
                                <w:lang w:eastAsia="x-none"/>
                              </w:rPr>
                              <w:t xml:space="preserve">Row-column interleaver with number of rows equal to the modulation order is adopted, with row-wise write and column-wise read. </w:t>
                            </w:r>
                          </w:p>
                          <w:p w14:paraId="1BD12C5D" w14:textId="77777777" w:rsidR="00C43382" w:rsidRPr="008771FF" w:rsidRDefault="00C43382" w:rsidP="00C43382">
                            <w:pPr>
                              <w:numPr>
                                <w:ilvl w:val="1"/>
                                <w:numId w:val="39"/>
                              </w:numPr>
                              <w:rPr>
                                <w:lang w:eastAsia="x-none"/>
                              </w:rPr>
                            </w:pPr>
                            <w:r w:rsidRPr="008771FF">
                              <w:rPr>
                                <w:lang w:eastAsia="x-none"/>
                              </w:rPr>
                              <w:t>Note that this achieves Systematic Bit Priority Ordering for RV0</w:t>
                            </w:r>
                          </w:p>
                          <w:p w14:paraId="429F99F1" w14:textId="77777777" w:rsidR="00C43382" w:rsidRPr="008771FF" w:rsidRDefault="00C43382" w:rsidP="00C43382">
                            <w:pPr>
                              <w:numPr>
                                <w:ilvl w:val="0"/>
                                <w:numId w:val="39"/>
                              </w:numPr>
                              <w:rPr>
                                <w:lang w:eastAsia="x-none"/>
                              </w:rPr>
                            </w:pPr>
                            <w:r w:rsidRPr="008771FF">
                              <w:rPr>
                                <w:lang w:eastAsia="x-none"/>
                              </w:rPr>
                              <w:t>The number of coded bits in a code block is an integer multiple of the modulation order</w:t>
                            </w:r>
                          </w:p>
                          <w:p w14:paraId="7FE18831" w14:textId="77777777" w:rsidR="00C43382" w:rsidRPr="008771FF" w:rsidRDefault="00C43382" w:rsidP="00C43382">
                            <w:pPr>
                              <w:rPr>
                                <w:b/>
                                <w:u w:val="single"/>
                                <w:lang w:eastAsia="x-none"/>
                              </w:rPr>
                            </w:pPr>
                            <w:r w:rsidRPr="008771FF">
                              <w:rPr>
                                <w:b/>
                                <w:highlight w:val="green"/>
                                <w:u w:val="single"/>
                                <w:lang w:eastAsia="x-none"/>
                              </w:rPr>
                              <w:t>Agreement:</w:t>
                            </w:r>
                            <w:r w:rsidRPr="008771FF">
                              <w:rPr>
                                <w:b/>
                                <w:lang w:eastAsia="x-none"/>
                              </w:rPr>
                              <w:t xml:space="preserve"> </w:t>
                            </w:r>
                            <w:r w:rsidRPr="008771FF">
                              <w:rPr>
                                <w:lang w:eastAsia="x-none"/>
                              </w:rPr>
                              <w:t>(as a good compromise considering self-decodability, performance and complexity)</w:t>
                            </w:r>
                          </w:p>
                          <w:p w14:paraId="0A32B13F" w14:textId="77777777" w:rsidR="00C43382" w:rsidRPr="00C43382" w:rsidRDefault="00C43382" w:rsidP="00C43382">
                            <w:pPr>
                              <w:numPr>
                                <w:ilvl w:val="0"/>
                                <w:numId w:val="39"/>
                              </w:numPr>
                              <w:rPr>
                                <w:lang w:eastAsia="x-none"/>
                              </w:rPr>
                            </w:pPr>
                            <w:r w:rsidRPr="008771FF">
                              <w:rPr>
                                <w:lang w:eastAsia="x-none"/>
                              </w:rPr>
                              <w:t xml:space="preserve">When LBRM is not applied, fix RVs {0,1,2,3} at {0,17,33,56} </w:t>
                            </w:r>
                            <w:r w:rsidRPr="008771FF">
                              <w:rPr>
                                <w:rFonts w:ascii="Arial" w:hAnsi="Arial" w:cs="Arial"/>
                                <w:lang w:eastAsia="x-none"/>
                              </w:rPr>
                              <w:t>x</w:t>
                            </w:r>
                            <w:r w:rsidRPr="008771FF">
                              <w:rPr>
                                <w:lang w:eastAsia="x-none"/>
                              </w:rPr>
                              <w:t xml:space="preserve"> Z for BG1 and {0,13,25,43}</w:t>
                            </w:r>
                            <w:r w:rsidRPr="008771FF">
                              <w:rPr>
                                <w:rFonts w:ascii="Arial" w:hAnsi="Arial" w:cs="Arial"/>
                                <w:lang w:eastAsia="x-none"/>
                              </w:rPr>
                              <w:t xml:space="preserve"> x</w:t>
                            </w:r>
                            <w:r w:rsidRPr="008771FF">
                              <w:rPr>
                                <w:lang w:eastAsia="x-none"/>
                              </w:rPr>
                              <w:t xml:space="preserve"> Z for BG2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1BE50CC" id="_x0000_t202" coordsize="21600,21600" o:spt="202" path="m,l,21600r21600,l21600,xe">
                <v:stroke joinstyle="miter"/>
                <v:path gradientshapeok="t" o:connecttype="rect"/>
              </v:shapetype>
              <v:shape id="Text Box 4"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dilAIAALMFAAAOAAAAZHJzL2Uyb0RvYy54bWysVFFP2zAQfp+0/2D5fSSlaQcVKepAnSYh&#10;QIOJZ9exqYXts2zTpPv1OztpKYwXpr0ktu+7z3ef7+7svDOabIQPCmxNR0clJcJyaJR9rOmv++WX&#10;E0pCZLZhGqyo6VYEej7//OmsdTNxDGvQjfAESWyYta6m6xjdrCgCXwvDwhE4YdEowRsWcesfi8az&#10;FtmNLo7Lclq04BvngYsQ8PSyN9J55pdS8HgjZRCR6JpibDF/ff6u0reYn7HZo2durfgQBvuHKAxT&#10;Fi/dU12yyMizV39RGcU9BJDxiIMpQErFRc4BsxmVb7K5WzMnci4oTnB7mcL/o+XXm1tPVFPTihLL&#10;DD7Rvegi+QYdqZI6rQszBN05hMUOj/GVd+cBD1PSnfQm/TEdgnbUebvXNpFxPJycVuNpiSaOttGk&#10;Go/LaeIpXtydD/G7AEPSoqYeHy9ryjZXIfbQHSTdFkCrZqm0zptUMOJCe7Jh+NQ65iCR/BVKW9LW&#10;dDqelJn4lS1R7/1XmvGnIbwDFPJpm64TubSGsJJEvRR5FbdaJIy2P4VEabMi78TIOBd2H2dGJ5TE&#10;jD7iOOBfovqIc58HeuSbwca9s1EWfK/Sa2mbp520ssfjGx7knZaxW3VD6ayg2WLleOg7Lzi+VCj0&#10;FQvxlnlsNawIHB/xBj9SA74ODCtK1uB/v3ee8NgBaKWkxdatqcXZQon+YbEzTkdVlTo9b6rJ12Pc&#10;+EPL6tBin80FYMGMcEw5npcJH/VuKT2YB5wxi3QnmpjleHNNefS7zUXsBwpOKS4WiwzD7nYsXtk7&#10;xxN5kjcV2H33wLwbCjxib1zDrsnZ7E2d99jkGdziOcJS5SZIAveqDsLjZMhtNEyxNHo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d6xnYpQCAACzBQAADgAAAAAAAAAAAAAAAAAuAgAAZHJzL2Uyb0RvYy54bWxQ&#10;SwECLQAUAAYACAAAACEA5EsrVdwAAAAFAQAADwAAAAAAAAAAAAAAAADuBAAAZHJzL2Rvd25yZXYu&#10;eG1sUEsFBgAAAAAEAAQA8wAAAPcFAAAAAA==&#10;" fillcolor="white [3201]" strokeweight=".5pt">
                <v:textbox style="mso-fit-shape-to-text:t">
                  <w:txbxContent>
                    <w:p w14:paraId="032CB5D2" w14:textId="77777777" w:rsidR="00C43382" w:rsidRPr="008771FF" w:rsidRDefault="00C43382" w:rsidP="00C43382">
                      <w:pPr>
                        <w:rPr>
                          <w:b/>
                          <w:highlight w:val="green"/>
                          <w:u w:val="single"/>
                          <w:lang w:eastAsia="x-none"/>
                        </w:rPr>
                      </w:pPr>
                      <w:r w:rsidRPr="008771FF">
                        <w:rPr>
                          <w:b/>
                          <w:highlight w:val="green"/>
                          <w:u w:val="single"/>
                          <w:lang w:eastAsia="x-none"/>
                        </w:rPr>
                        <w:t>Agreement:</w:t>
                      </w:r>
                    </w:p>
                    <w:p w14:paraId="6547F994" w14:textId="77777777" w:rsidR="00C43382" w:rsidRPr="008771FF" w:rsidRDefault="00C43382" w:rsidP="00C43382">
                      <w:pPr>
                        <w:rPr>
                          <w:lang w:eastAsia="x-none"/>
                        </w:rPr>
                      </w:pPr>
                      <w:r w:rsidRPr="008771FF">
                        <w:rPr>
                          <w:lang w:eastAsia="x-none"/>
                        </w:rPr>
                        <w:t xml:space="preserve">For the per-codeblock bit-interleaver for LDPC: </w:t>
                      </w:r>
                    </w:p>
                    <w:p w14:paraId="153E8DC3" w14:textId="77777777" w:rsidR="00C43382" w:rsidRPr="008771FF" w:rsidRDefault="00C43382" w:rsidP="00C43382">
                      <w:pPr>
                        <w:numPr>
                          <w:ilvl w:val="0"/>
                          <w:numId w:val="39"/>
                        </w:numPr>
                        <w:rPr>
                          <w:lang w:eastAsia="x-none"/>
                        </w:rPr>
                      </w:pPr>
                      <w:r w:rsidRPr="008771FF">
                        <w:rPr>
                          <w:lang w:eastAsia="x-none"/>
                        </w:rPr>
                        <w:t xml:space="preserve">Row-column interleaver with number of rows equal to the modulation order is adopted, with row-wise write and column-wise read. </w:t>
                      </w:r>
                    </w:p>
                    <w:p w14:paraId="1BD12C5D" w14:textId="77777777" w:rsidR="00C43382" w:rsidRPr="008771FF" w:rsidRDefault="00C43382" w:rsidP="00C43382">
                      <w:pPr>
                        <w:numPr>
                          <w:ilvl w:val="1"/>
                          <w:numId w:val="39"/>
                        </w:numPr>
                        <w:rPr>
                          <w:lang w:eastAsia="x-none"/>
                        </w:rPr>
                      </w:pPr>
                      <w:r w:rsidRPr="008771FF">
                        <w:rPr>
                          <w:lang w:eastAsia="x-none"/>
                        </w:rPr>
                        <w:t>Note that this achieves Systematic Bit Priority Ordering for RV0</w:t>
                      </w:r>
                    </w:p>
                    <w:p w14:paraId="429F99F1" w14:textId="77777777" w:rsidR="00C43382" w:rsidRPr="008771FF" w:rsidRDefault="00C43382" w:rsidP="00C43382">
                      <w:pPr>
                        <w:numPr>
                          <w:ilvl w:val="0"/>
                          <w:numId w:val="39"/>
                        </w:numPr>
                        <w:rPr>
                          <w:lang w:eastAsia="x-none"/>
                        </w:rPr>
                      </w:pPr>
                      <w:r w:rsidRPr="008771FF">
                        <w:rPr>
                          <w:lang w:eastAsia="x-none"/>
                        </w:rPr>
                        <w:t>The number of coded bits in a code block is an integer multiple of the modulation order</w:t>
                      </w:r>
                    </w:p>
                    <w:p w14:paraId="7FE18831" w14:textId="77777777" w:rsidR="00C43382" w:rsidRPr="008771FF" w:rsidRDefault="00C43382" w:rsidP="00C43382">
                      <w:pPr>
                        <w:rPr>
                          <w:b/>
                          <w:u w:val="single"/>
                          <w:lang w:eastAsia="x-none"/>
                        </w:rPr>
                      </w:pPr>
                      <w:r w:rsidRPr="008771FF">
                        <w:rPr>
                          <w:b/>
                          <w:highlight w:val="green"/>
                          <w:u w:val="single"/>
                          <w:lang w:eastAsia="x-none"/>
                        </w:rPr>
                        <w:t>Agreement:</w:t>
                      </w:r>
                      <w:r w:rsidRPr="008771FF">
                        <w:rPr>
                          <w:b/>
                          <w:lang w:eastAsia="x-none"/>
                        </w:rPr>
                        <w:t xml:space="preserve"> </w:t>
                      </w:r>
                      <w:r w:rsidRPr="008771FF">
                        <w:rPr>
                          <w:lang w:eastAsia="x-none"/>
                        </w:rPr>
                        <w:t>(as a good compromise considering self-decodability, performance and complexity)</w:t>
                      </w:r>
                    </w:p>
                    <w:p w14:paraId="0A32B13F" w14:textId="77777777" w:rsidR="00C43382" w:rsidRPr="00C43382" w:rsidRDefault="00C43382" w:rsidP="00C43382">
                      <w:pPr>
                        <w:numPr>
                          <w:ilvl w:val="0"/>
                          <w:numId w:val="39"/>
                        </w:numPr>
                        <w:rPr>
                          <w:lang w:eastAsia="x-none"/>
                        </w:rPr>
                      </w:pPr>
                      <w:r w:rsidRPr="008771FF">
                        <w:rPr>
                          <w:lang w:eastAsia="x-none"/>
                        </w:rPr>
                        <w:t xml:space="preserve">When LBRM is not applied, fix RVs {0,1,2,3} at {0,17,33,56} </w:t>
                      </w:r>
                      <w:r w:rsidRPr="008771FF">
                        <w:rPr>
                          <w:rFonts w:ascii="Arial" w:hAnsi="Arial" w:cs="Arial"/>
                          <w:lang w:eastAsia="x-none"/>
                        </w:rPr>
                        <w:t>x</w:t>
                      </w:r>
                      <w:r w:rsidRPr="008771FF">
                        <w:rPr>
                          <w:lang w:eastAsia="x-none"/>
                        </w:rPr>
                        <w:t xml:space="preserve"> Z for BG1 and {0,13,25,43}</w:t>
                      </w:r>
                      <w:r w:rsidRPr="008771FF">
                        <w:rPr>
                          <w:rFonts w:ascii="Arial" w:hAnsi="Arial" w:cs="Arial"/>
                          <w:lang w:eastAsia="x-none"/>
                        </w:rPr>
                        <w:t xml:space="preserve"> x</w:t>
                      </w:r>
                      <w:r w:rsidRPr="008771FF">
                        <w:rPr>
                          <w:lang w:eastAsia="x-none"/>
                        </w:rPr>
                        <w:t xml:space="preserve"> Z for BG2</w:t>
                      </w:r>
                    </w:p>
                  </w:txbxContent>
                </v:textbox>
                <w10:anchorlock/>
              </v:shape>
            </w:pict>
          </mc:Fallback>
        </mc:AlternateContent>
      </w:r>
    </w:p>
    <w:p w14:paraId="5D334C41" w14:textId="77777777" w:rsidR="00C43382" w:rsidRPr="00180B48" w:rsidRDefault="00180B48" w:rsidP="00C43382">
      <w:pPr>
        <w:pStyle w:val="BodyText"/>
        <w:rPr>
          <w:sz w:val="22"/>
          <w:lang w:val="en-US"/>
        </w:rPr>
      </w:pPr>
      <w:r w:rsidRPr="00180B48">
        <w:rPr>
          <w:rFonts w:cs="Arial"/>
          <w:sz w:val="22"/>
          <w:lang w:val="en-US"/>
        </w:rPr>
        <w:t>Furthermore, i</w:t>
      </w:r>
      <w:r w:rsidR="00C43382" w:rsidRPr="00180B48">
        <w:rPr>
          <w:rFonts w:cs="Arial"/>
          <w:sz w:val="22"/>
          <w:lang w:val="en-US"/>
        </w:rPr>
        <w:t>n RAN1#90</w:t>
      </w:r>
      <w:r w:rsidRPr="00180B48">
        <w:rPr>
          <w:rFonts w:cs="Arial"/>
          <w:sz w:val="22"/>
          <w:lang w:val="en-US"/>
        </w:rPr>
        <w:t xml:space="preserve">bis </w:t>
      </w:r>
      <w:r>
        <w:rPr>
          <w:rFonts w:cs="Arial"/>
          <w:sz w:val="22"/>
          <w:lang w:val="en-US"/>
        </w:rPr>
        <w:t>it was agreed not to support reverse mapping</w:t>
      </w:r>
      <w:r w:rsidR="00B82E8F">
        <w:rPr>
          <w:rFonts w:cs="Arial"/>
          <w:sz w:val="22"/>
          <w:lang w:val="en-US"/>
        </w:rPr>
        <w:t xml:space="preserve"> </w:t>
      </w:r>
      <w:r w:rsidR="00B82E8F">
        <w:rPr>
          <w:rFonts w:cs="Arial"/>
          <w:sz w:val="22"/>
          <w:lang w:val="en-US"/>
        </w:rPr>
        <w:fldChar w:fldCharType="begin"/>
      </w:r>
      <w:r w:rsidR="00B82E8F">
        <w:rPr>
          <w:rFonts w:cs="Arial"/>
          <w:sz w:val="22"/>
          <w:lang w:val="en-US"/>
        </w:rPr>
        <w:instrText xml:space="preserve"> REF _Ref498594548 \n \h </w:instrText>
      </w:r>
      <w:r w:rsidR="00B82E8F">
        <w:rPr>
          <w:rFonts w:cs="Arial"/>
          <w:sz w:val="22"/>
          <w:lang w:val="en-US"/>
        </w:rPr>
      </w:r>
      <w:r w:rsidR="00B82E8F">
        <w:rPr>
          <w:rFonts w:cs="Arial"/>
          <w:sz w:val="22"/>
          <w:lang w:val="en-US"/>
        </w:rPr>
        <w:fldChar w:fldCharType="separate"/>
      </w:r>
      <w:r w:rsidR="00B82E8F">
        <w:rPr>
          <w:rFonts w:cs="Arial"/>
          <w:sz w:val="22"/>
          <w:lang w:val="en-US"/>
        </w:rPr>
        <w:t>[2]</w:t>
      </w:r>
      <w:r w:rsidR="00B82E8F">
        <w:rPr>
          <w:rFonts w:cs="Arial"/>
          <w:sz w:val="22"/>
          <w:lang w:val="en-US"/>
        </w:rPr>
        <w:fldChar w:fldCharType="end"/>
      </w:r>
      <w:r w:rsidR="00C43382" w:rsidRPr="00180B48">
        <w:rPr>
          <w:sz w:val="22"/>
          <w:lang w:val="en-US"/>
        </w:rPr>
        <w:t>:</w:t>
      </w:r>
    </w:p>
    <w:p w14:paraId="140137A7" w14:textId="77777777" w:rsidR="00C43382" w:rsidRDefault="00C43382" w:rsidP="00C43382">
      <w:pPr>
        <w:pStyle w:val="BodyText"/>
        <w:rPr>
          <w:lang w:val="en-US"/>
        </w:rPr>
      </w:pPr>
      <w:r>
        <w:rPr>
          <w:noProof/>
          <w:lang w:eastAsia="sv-SE"/>
        </w:rPr>
        <mc:AlternateContent>
          <mc:Choice Requires="wps">
            <w:drawing>
              <wp:inline distT="0" distB="0" distL="0" distR="0" wp14:anchorId="6B520C61" wp14:editId="45B1E3F1">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14567D" w14:textId="77777777" w:rsidR="00180B48" w:rsidRPr="00EF580E" w:rsidRDefault="00180B48" w:rsidP="00180B48">
                            <w:pPr>
                              <w:rPr>
                                <w:rFonts w:eastAsia="MS Mincho"/>
                                <w:b/>
                                <w:highlight w:val="green"/>
                                <w:u w:val="single"/>
                                <w:lang w:eastAsia="ja-JP"/>
                              </w:rPr>
                            </w:pPr>
                            <w:r w:rsidRPr="00EF580E">
                              <w:rPr>
                                <w:rFonts w:eastAsia="MS Mincho"/>
                                <w:b/>
                                <w:highlight w:val="green"/>
                                <w:u w:val="single"/>
                                <w:lang w:eastAsia="ja-JP"/>
                              </w:rPr>
                              <w:t xml:space="preserve">Agreements: </w:t>
                            </w:r>
                          </w:p>
                          <w:p w14:paraId="5646FC9C" w14:textId="77777777" w:rsidR="00180B48" w:rsidRDefault="00180B48" w:rsidP="00180B48">
                            <w:pPr>
                              <w:numPr>
                                <w:ilvl w:val="0"/>
                                <w:numId w:val="39"/>
                              </w:numPr>
                              <w:spacing w:after="0" w:line="240" w:lineRule="auto"/>
                              <w:rPr>
                                <w:rFonts w:eastAsia="MS Mincho"/>
                                <w:lang w:eastAsia="ja-JP"/>
                              </w:rPr>
                            </w:pPr>
                            <w:r>
                              <w:rPr>
                                <w:rFonts w:eastAsia="MS Mincho"/>
                                <w:lang w:eastAsia="ja-JP"/>
                              </w:rPr>
                              <w:t xml:space="preserve">Reverse mapping is not supported. </w:t>
                            </w:r>
                          </w:p>
                          <w:p w14:paraId="7C55C89B" w14:textId="77777777" w:rsidR="00C43382" w:rsidRPr="00180B48" w:rsidRDefault="00180B48" w:rsidP="00180B48">
                            <w:pPr>
                              <w:numPr>
                                <w:ilvl w:val="0"/>
                                <w:numId w:val="39"/>
                              </w:numPr>
                              <w:spacing w:after="0" w:line="240" w:lineRule="auto"/>
                              <w:rPr>
                                <w:rFonts w:eastAsia="MS Mincho"/>
                                <w:lang w:eastAsia="ja-JP"/>
                              </w:rPr>
                            </w:pPr>
                            <w:r>
                              <w:rPr>
                                <w:rFonts w:eastAsia="MS Mincho"/>
                                <w:lang w:eastAsia="ja-JP"/>
                              </w:rPr>
                              <w:t>Working assumption is confirmed that interleaver is located after the whole rate matching functionality including repetition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B520C61" id="Text Box 5"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AdlgIAALoFAAAOAAAAZHJzL2Uyb0RvYy54bWysVE1PGzEQvVfqf7B8L7shH4WIDUpBqSoh&#10;QIWKs+O1iYXtsWyT3fTXd+zdLIFyoepl1/a8eZ55npmz89ZoshU+KLAVHR2VlAjLoVb2saK/7ldf&#10;TigJkdmaabCiojsR6Pni86ezxs3FMWxA18ITJLFh3riKbmJ086IIfCMMC0fghEWjBG9YxK1/LGrP&#10;GmQ3ujguy1nRgK+dBy5CwNPLzkgXmV9KweONlEFEoiuKscX89fm7Tt9iccbmj565jeJ9GOwfojBM&#10;Wbx0oLpkkZFnr/6iMop7CCDjEQdTgJSKi5wDZjMq32Rzt2FO5FxQnOAGmcL/o+XX21tPVF3RKSWW&#10;GXyie9FG8g1aMk3qNC7MEXTnEBZbPMZX3p8HPExJt9Kb9Md0CNpR592gbSLjeDg9nYxnJZo42kbT&#10;yXhczhJP8eLufIjfBRiSFhX1+HhZU7a9CrGD7iHptgBa1Suldd6kghEX2pMtw6fWMQeJ5K9Q2pKm&#10;orPxtMzEr2yJevBfa8af+vAOUMinbbpO5NLqw0oSdVLkVdxpkTDa/hQSpc2KvBMj41zYIc6MTiiJ&#10;GX3Esce/RPUR5y4P9Mg3g42Ds1EWfKfSa2nrp720ssPjGx7knZaxXbe5poZKWUO9wwLy0DVgcHyl&#10;UO8rFuIt89hxWBg4ReINfqQGfCToV5RswP9+7zzhsRHQSkmDHVxRiyOGEv3DYoOcjiaT1PB5M5l+&#10;PcaNP7SsDy322VwA1s0Ip5XjeZnwUe+X0oN5wFGzTHeiiVmON1eUR7/fXMRuruCw4mK5zDBscsfi&#10;lb1zPJEnlVOd3bcPzLu+ziO2yDXse53N35R7h02ewS2fI6xU7oWkc6dqrz8OiNxN/TBLE+hwn1E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JuzAdlgIAALoFAAAOAAAAAAAAAAAAAAAAAC4CAABkcnMvZTJvRG9jLnht&#10;bFBLAQItABQABgAIAAAAIQDkSytV3AAAAAUBAAAPAAAAAAAAAAAAAAAAAPAEAABkcnMvZG93bnJl&#10;di54bWxQSwUGAAAAAAQABADzAAAA+QUAAAAA&#10;" fillcolor="white [3201]" strokeweight=".5pt">
                <v:textbox style="mso-fit-shape-to-text:t">
                  <w:txbxContent>
                    <w:p w14:paraId="7B14567D" w14:textId="77777777" w:rsidR="00180B48" w:rsidRPr="00EF580E" w:rsidRDefault="00180B48" w:rsidP="00180B48">
                      <w:pPr>
                        <w:rPr>
                          <w:rFonts w:eastAsia="MS Mincho"/>
                          <w:b/>
                          <w:highlight w:val="green"/>
                          <w:u w:val="single"/>
                          <w:lang w:eastAsia="ja-JP"/>
                        </w:rPr>
                      </w:pPr>
                      <w:r w:rsidRPr="00EF580E">
                        <w:rPr>
                          <w:rFonts w:eastAsia="MS Mincho"/>
                          <w:b/>
                          <w:highlight w:val="green"/>
                          <w:u w:val="single"/>
                          <w:lang w:eastAsia="ja-JP"/>
                        </w:rPr>
                        <w:t xml:space="preserve">Agreements: </w:t>
                      </w:r>
                    </w:p>
                    <w:p w14:paraId="5646FC9C" w14:textId="77777777" w:rsidR="00180B48" w:rsidRDefault="00180B48" w:rsidP="00180B48">
                      <w:pPr>
                        <w:numPr>
                          <w:ilvl w:val="0"/>
                          <w:numId w:val="39"/>
                        </w:numPr>
                        <w:spacing w:after="0" w:line="240" w:lineRule="auto"/>
                        <w:rPr>
                          <w:rFonts w:eastAsia="MS Mincho"/>
                          <w:lang w:eastAsia="ja-JP"/>
                        </w:rPr>
                      </w:pPr>
                      <w:r>
                        <w:rPr>
                          <w:rFonts w:eastAsia="MS Mincho"/>
                          <w:lang w:eastAsia="ja-JP"/>
                        </w:rPr>
                        <w:t xml:space="preserve">Reverse mapping is not supported. </w:t>
                      </w:r>
                    </w:p>
                    <w:p w14:paraId="7C55C89B" w14:textId="77777777" w:rsidR="00C43382" w:rsidRPr="00180B48" w:rsidRDefault="00180B48" w:rsidP="00180B48">
                      <w:pPr>
                        <w:numPr>
                          <w:ilvl w:val="0"/>
                          <w:numId w:val="39"/>
                        </w:numPr>
                        <w:spacing w:after="0" w:line="240" w:lineRule="auto"/>
                        <w:rPr>
                          <w:rFonts w:eastAsia="MS Mincho"/>
                          <w:lang w:eastAsia="ja-JP"/>
                        </w:rPr>
                      </w:pPr>
                      <w:r>
                        <w:rPr>
                          <w:rFonts w:eastAsia="MS Mincho"/>
                          <w:lang w:eastAsia="ja-JP"/>
                        </w:rPr>
                        <w:t>Working assumption is confirmed that interleaver is located after the whole rate matching functionality including repetition</w:t>
                      </w:r>
                    </w:p>
                  </w:txbxContent>
                </v:textbox>
                <w10:anchorlock/>
              </v:shape>
            </w:pict>
          </mc:Fallback>
        </mc:AlternateContent>
      </w:r>
    </w:p>
    <w:p w14:paraId="0DC0B393" w14:textId="77777777" w:rsidR="004473CE" w:rsidRDefault="00B82E8F" w:rsidP="00C43382">
      <w:pPr>
        <w:rPr>
          <w:lang w:val="en-GB"/>
        </w:rPr>
      </w:pPr>
      <w:r>
        <w:t xml:space="preserve">Systematic bit priority has been agreed to improve the performance of RV0 when decoded on its own. </w:t>
      </w:r>
      <w:r w:rsidR="00C43382">
        <w:t xml:space="preserve">In this contribution we show the benefits of </w:t>
      </w:r>
      <w:r>
        <w:t xml:space="preserve">also </w:t>
      </w:r>
      <w:r w:rsidR="00C43382">
        <w:t>sup</w:t>
      </w:r>
      <w:r>
        <w:t>porting systematic bit priority</w:t>
      </w:r>
      <w:r w:rsidR="00C43382">
        <w:t xml:space="preserve"> for the self-decodable RV3. This contribution is an update of R1-1717989.</w:t>
      </w:r>
    </w:p>
    <w:p w14:paraId="34B5C0D5" w14:textId="77777777" w:rsidR="004000E8" w:rsidRDefault="006701B7"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Systematic Bit Priority for Self-Decodable RV3</w:t>
      </w:r>
    </w:p>
    <w:p w14:paraId="3BB36839" w14:textId="77777777" w:rsidR="006701B7" w:rsidRDefault="006701B7" w:rsidP="006701B7">
      <w:pPr>
        <w:rPr>
          <w:lang w:val="en-GB"/>
        </w:rPr>
      </w:pPr>
      <w:r>
        <w:rPr>
          <w:lang w:val="en-GB"/>
        </w:rPr>
        <w:t>We consider the row-column interleaver as applied to RV3. Like RV0, RV3 is self-decodable and therefore useful in situations where RV0 is not necessarily correctly received. Note however that unlike RV0, the first bits in RV3 do not correspond to systematic bits. This means that when applying the agreed row-column interleaver, systematic bits are not mapped to more reliable bit positions. As an</w:t>
      </w:r>
      <w:r w:rsidR="00934DDA">
        <w:rPr>
          <w:lang w:val="en-GB"/>
        </w:rPr>
        <w:t xml:space="preserve"> example, consider how the row-column interleaver</w:t>
      </w:r>
      <w:r>
        <w:rPr>
          <w:lang w:val="en-GB"/>
        </w:rPr>
        <w:t xml:space="preserve"> </w:t>
      </w:r>
      <w:r w:rsidR="00934DDA">
        <w:rPr>
          <w:lang w:val="en-GB"/>
        </w:rPr>
        <w:t xml:space="preserve">writes the bits for natural order and systematic bit priority order, shown </w:t>
      </w:r>
      <w:r>
        <w:rPr>
          <w:lang w:val="en-GB"/>
        </w:rPr>
        <w:t xml:space="preserve">in </w:t>
      </w:r>
      <w:r>
        <w:rPr>
          <w:lang w:val="en-GB"/>
        </w:rPr>
        <w:fldChar w:fldCharType="begin"/>
      </w:r>
      <w:r>
        <w:rPr>
          <w:lang w:val="en-GB"/>
        </w:rPr>
        <w:instrText xml:space="preserve"> REF _Ref494762584 \h </w:instrText>
      </w:r>
      <w:r>
        <w:rPr>
          <w:lang w:val="en-GB"/>
        </w:rPr>
      </w:r>
      <w:r>
        <w:rPr>
          <w:lang w:val="en-GB"/>
        </w:rPr>
        <w:fldChar w:fldCharType="separate"/>
      </w:r>
      <w:r w:rsidR="00934DDA" w:rsidRPr="00B737CD">
        <w:t xml:space="preserve">Figure </w:t>
      </w:r>
      <w:r w:rsidR="00934DDA">
        <w:rPr>
          <w:noProof/>
        </w:rPr>
        <w:t>1</w:t>
      </w:r>
      <w:r>
        <w:rPr>
          <w:lang w:val="en-GB"/>
        </w:rPr>
        <w:fldChar w:fldCharType="end"/>
      </w:r>
      <w:r>
        <w:rPr>
          <w:lang w:val="en-GB"/>
        </w:rPr>
        <w:t xml:space="preserve">. The blue and red dots correspond to systematic and parity bits </w:t>
      </w:r>
      <w:r>
        <w:rPr>
          <w:lang w:val="en-GB"/>
        </w:rPr>
        <w:lastRenderedPageBreak/>
        <w:t>respectively. In the top figure, the parity bits at the end of the circular buffer are filled in first, followed by the systematic bits. Note that the systematic bits are mapped to the le</w:t>
      </w:r>
      <w:r w:rsidR="00934DDA">
        <w:rPr>
          <w:lang w:val="en-GB"/>
        </w:rPr>
        <w:t>a</w:t>
      </w:r>
      <w:r>
        <w:rPr>
          <w:lang w:val="en-GB"/>
        </w:rPr>
        <w:t xml:space="preserve">st reliable positions. In the bottom figure, the bits are reordered to achieve systematic bit priority. </w:t>
      </w:r>
    </w:p>
    <w:p w14:paraId="6CB21910" w14:textId="77777777" w:rsidR="006701B7" w:rsidRDefault="006701B7" w:rsidP="006701B7">
      <w:pPr>
        <w:keepNext/>
      </w:pPr>
      <w:r w:rsidRPr="00B737CD">
        <w:rPr>
          <w:noProof/>
          <w:lang w:eastAsia="sv-SE"/>
        </w:rPr>
        <w:drawing>
          <wp:inline distT="0" distB="0" distL="0" distR="0" wp14:anchorId="425A24A5" wp14:editId="173C93C7">
            <wp:extent cx="5943600" cy="38327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832789"/>
                    </a:xfrm>
                    <a:prstGeom prst="rect">
                      <a:avLst/>
                    </a:prstGeom>
                    <a:noFill/>
                    <a:ln>
                      <a:noFill/>
                    </a:ln>
                  </pic:spPr>
                </pic:pic>
              </a:graphicData>
            </a:graphic>
          </wp:inline>
        </w:drawing>
      </w:r>
    </w:p>
    <w:p w14:paraId="07786A29" w14:textId="77777777" w:rsidR="006701B7" w:rsidRDefault="006701B7" w:rsidP="006701B7">
      <w:pPr>
        <w:pStyle w:val="Caption"/>
        <w:jc w:val="center"/>
        <w:rPr>
          <w:lang w:val="en-GB"/>
        </w:rPr>
      </w:pPr>
      <w:bookmarkStart w:id="2" w:name="_Ref494762584"/>
      <w:r w:rsidRPr="00B737CD">
        <w:rPr>
          <w:lang w:val="en-US"/>
        </w:rPr>
        <w:t xml:space="preserve">Figure </w:t>
      </w:r>
      <w:r>
        <w:fldChar w:fldCharType="begin"/>
      </w:r>
      <w:r w:rsidRPr="00B737CD">
        <w:rPr>
          <w:lang w:val="en-US"/>
        </w:rPr>
        <w:instrText xml:space="preserve"> SEQ Figure \* ARABIC </w:instrText>
      </w:r>
      <w:r>
        <w:fldChar w:fldCharType="separate"/>
      </w:r>
      <w:r w:rsidR="00934DDA">
        <w:rPr>
          <w:noProof/>
          <w:lang w:val="en-US"/>
        </w:rPr>
        <w:t>1</w:t>
      </w:r>
      <w:r>
        <w:fldChar w:fldCharType="end"/>
      </w:r>
      <w:bookmarkEnd w:id="2"/>
      <w:r w:rsidRPr="00B737CD">
        <w:rPr>
          <w:lang w:val="en-US"/>
        </w:rPr>
        <w:t>: Natural order versus systematic bit priority order for RV3.</w:t>
      </w:r>
      <w:r>
        <w:rPr>
          <w:lang w:val="en-US"/>
        </w:rPr>
        <w:t xml:space="preserve"> Red dots: parity bits; Blue dots: systematic bits</w:t>
      </w:r>
    </w:p>
    <w:p w14:paraId="318D5760" w14:textId="77777777" w:rsidR="006701B7" w:rsidRDefault="006701B7" w:rsidP="006701B7">
      <w:pPr>
        <w:rPr>
          <w:lang w:val="en-GB"/>
        </w:rPr>
      </w:pPr>
    </w:p>
    <w:p w14:paraId="165DC55C" w14:textId="531A19FE" w:rsidR="006701B7" w:rsidRDefault="00F068E2" w:rsidP="006701B7">
      <w:pPr>
        <w:rPr>
          <w:lang w:val="en-GB"/>
        </w:rPr>
      </w:pPr>
      <w:r>
        <w:rPr>
          <w:lang w:val="en-GB"/>
        </w:rPr>
        <w:t>A</w:t>
      </w:r>
      <w:r w:rsidR="006701B7">
        <w:rPr>
          <w:lang w:val="en-GB"/>
        </w:rPr>
        <w:t>chieving systematic bit prior</w:t>
      </w:r>
      <w:r w:rsidR="00913FD9">
        <w:rPr>
          <w:lang w:val="en-GB"/>
        </w:rPr>
        <w:t xml:space="preserve">ity for RV3 is straightforward. For base graph #1, </w:t>
      </w:r>
      <w:r w:rsidR="006701B7">
        <w:rPr>
          <w:lang w:val="en-GB"/>
        </w:rPr>
        <w:t>eit</w:t>
      </w:r>
      <w:r w:rsidR="00913FD9">
        <w:rPr>
          <w:lang w:val="en-GB"/>
        </w:rPr>
        <w:t>her by placing the block of</w:t>
      </w:r>
      <w:r w:rsidR="006701B7">
        <w:rPr>
          <w:lang w:val="en-GB"/>
        </w:rPr>
        <w:t xml:space="preserve"> </w:t>
      </w:r>
      <w:r w:rsidR="00913FD9">
        <w:rPr>
          <w:lang w:val="en-GB"/>
        </w:rPr>
        <w:t xml:space="preserve">10·Z </w:t>
      </w:r>
      <w:r w:rsidR="006701B7">
        <w:rPr>
          <w:lang w:val="en-GB"/>
        </w:rPr>
        <w:t xml:space="preserve">parity bits at the end of the circular buffer after the other bits in the codeword when reading from the circular buffer, or by reading as normal from the circular buffer, but writing them into the row column </w:t>
      </w:r>
      <w:r w:rsidR="006701B7" w:rsidRPr="00047AD5">
        <w:rPr>
          <w:lang w:val="en-GB"/>
        </w:rPr>
        <w:t>inte</w:t>
      </w:r>
      <w:r w:rsidR="00913FD9">
        <w:rPr>
          <w:lang w:val="en-GB"/>
        </w:rPr>
        <w:t>rleaver starting at position 10·</w:t>
      </w:r>
      <w:r w:rsidR="006701B7" w:rsidRPr="00047AD5">
        <w:rPr>
          <w:lang w:val="en-GB"/>
        </w:rPr>
        <w:t xml:space="preserve">Z from the end. </w:t>
      </w:r>
      <w:r w:rsidR="00913FD9">
        <w:rPr>
          <w:lang w:val="en-GB"/>
        </w:rPr>
        <w:t xml:space="preserve">For base graph #2, there are 7·Z parity bits (instead of 10·Z) and the starting positions are adjusted accordingly. </w:t>
      </w:r>
      <w:r w:rsidR="006701B7" w:rsidRPr="00047AD5">
        <w:rPr>
          <w:lang w:val="en-GB"/>
        </w:rPr>
        <w:t>In fact, if the transmitter produces RV3 by reencoding the TB, it is less complex to use the systematic bit priority order, since this is the order in which the bits appear in the LDPC codeword.</w:t>
      </w:r>
    </w:p>
    <w:p w14:paraId="266918D7" w14:textId="3D21EC0F" w:rsidR="006701B7" w:rsidRPr="00913FD9" w:rsidRDefault="00913FD9" w:rsidP="006701B7">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Results for base graph #1</w:t>
      </w:r>
    </w:p>
    <w:p w14:paraId="28EAAF59" w14:textId="77777777" w:rsidR="006701B7" w:rsidRPr="004473CE" w:rsidRDefault="006701B7" w:rsidP="006701B7">
      <w:pPr>
        <w:rPr>
          <w:lang w:val="en-GB"/>
        </w:rPr>
      </w:pPr>
      <w:r>
        <w:rPr>
          <w:lang w:val="en-GB"/>
        </w:rPr>
        <w:t>We now show simulation results comparing systematic bit priority order with the natural order (only systematic bit priority for RV0) agreed in RAN1#90. For 16QAM, the two schemes have similar performance, but for 64QAM and 256QAM the systematic bit priority order shows gains up to 0.45 dB. The gains are relatively independent of code rate.</w:t>
      </w:r>
    </w:p>
    <w:p w14:paraId="4E55A87F" w14:textId="77777777" w:rsidR="006701B7" w:rsidRDefault="006701B7" w:rsidP="006701B7">
      <w:pPr>
        <w:keepNext/>
        <w:jc w:val="center"/>
      </w:pPr>
      <w:r w:rsidRPr="00564C8A">
        <w:rPr>
          <w:noProof/>
          <w:lang w:eastAsia="sv-SE"/>
        </w:rPr>
        <w:lastRenderedPageBreak/>
        <w:drawing>
          <wp:inline distT="0" distB="0" distL="0" distR="0" wp14:anchorId="09FDF7DD" wp14:editId="6F1A8018">
            <wp:extent cx="4920144" cy="36868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6742" cy="3691754"/>
                    </a:xfrm>
                    <a:prstGeom prst="rect">
                      <a:avLst/>
                    </a:prstGeom>
                    <a:noFill/>
                    <a:ln>
                      <a:noFill/>
                    </a:ln>
                  </pic:spPr>
                </pic:pic>
              </a:graphicData>
            </a:graphic>
          </wp:inline>
        </w:drawing>
      </w:r>
    </w:p>
    <w:p w14:paraId="472DEEB2" w14:textId="77777777" w:rsidR="006701B7" w:rsidRPr="001905CC" w:rsidRDefault="006701B7" w:rsidP="006701B7">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Pr>
          <w:noProof/>
          <w:lang w:val="en-US"/>
        </w:rPr>
        <w:t>3</w:t>
      </w:r>
      <w:r>
        <w:fldChar w:fldCharType="end"/>
      </w:r>
      <w:r w:rsidRPr="001905CC">
        <w:rPr>
          <w:lang w:val="en-US"/>
        </w:rPr>
        <w:t>: Systematic bit priority vs natural order for 16QAM</w:t>
      </w:r>
      <w:r w:rsidRPr="001905CC">
        <w:rPr>
          <w:noProof/>
          <w:lang w:val="en-US"/>
        </w:rPr>
        <w:t>.</w:t>
      </w:r>
    </w:p>
    <w:p w14:paraId="482B0558" w14:textId="77777777" w:rsidR="006701B7" w:rsidRDefault="006701B7" w:rsidP="006701B7">
      <w:pPr>
        <w:keepNext/>
        <w:jc w:val="center"/>
      </w:pPr>
      <w:r w:rsidRPr="00564C8A">
        <w:rPr>
          <w:noProof/>
          <w:lang w:eastAsia="sv-SE"/>
        </w:rPr>
        <w:drawing>
          <wp:inline distT="0" distB="0" distL="0" distR="0" wp14:anchorId="66B11C5E" wp14:editId="339A2189">
            <wp:extent cx="5052559" cy="37860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817" cy="3792221"/>
                    </a:xfrm>
                    <a:prstGeom prst="rect">
                      <a:avLst/>
                    </a:prstGeom>
                    <a:noFill/>
                    <a:ln>
                      <a:noFill/>
                    </a:ln>
                  </pic:spPr>
                </pic:pic>
              </a:graphicData>
            </a:graphic>
          </wp:inline>
        </w:drawing>
      </w:r>
    </w:p>
    <w:p w14:paraId="3578E347" w14:textId="77777777" w:rsidR="006701B7" w:rsidRPr="001905CC" w:rsidRDefault="006701B7" w:rsidP="006701B7">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Pr>
          <w:noProof/>
          <w:lang w:val="en-US"/>
        </w:rPr>
        <w:t>4</w:t>
      </w:r>
      <w:r>
        <w:fldChar w:fldCharType="end"/>
      </w:r>
      <w:r w:rsidRPr="001905CC">
        <w:rPr>
          <w:lang w:val="en-US"/>
        </w:rPr>
        <w:t>: Systematic bit priority vs natural order for 64QAM.</w:t>
      </w:r>
    </w:p>
    <w:p w14:paraId="79B3DA41" w14:textId="77777777" w:rsidR="006701B7" w:rsidRDefault="006701B7" w:rsidP="006701B7">
      <w:pPr>
        <w:keepNext/>
        <w:jc w:val="center"/>
      </w:pPr>
      <w:r w:rsidRPr="00564C8A">
        <w:rPr>
          <w:noProof/>
          <w:lang w:eastAsia="sv-SE"/>
        </w:rPr>
        <w:lastRenderedPageBreak/>
        <w:drawing>
          <wp:inline distT="0" distB="0" distL="0" distR="0" wp14:anchorId="3B054103" wp14:editId="539BEB6D">
            <wp:extent cx="5091324" cy="38150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4991" cy="3817828"/>
                    </a:xfrm>
                    <a:prstGeom prst="rect">
                      <a:avLst/>
                    </a:prstGeom>
                    <a:noFill/>
                    <a:ln>
                      <a:noFill/>
                    </a:ln>
                  </pic:spPr>
                </pic:pic>
              </a:graphicData>
            </a:graphic>
          </wp:inline>
        </w:drawing>
      </w:r>
    </w:p>
    <w:p w14:paraId="03C8EA0D" w14:textId="77777777" w:rsidR="006701B7" w:rsidRDefault="006701B7" w:rsidP="006701B7">
      <w:pPr>
        <w:pStyle w:val="Caption"/>
        <w:jc w:val="center"/>
        <w:rPr>
          <w:lang w:val="en-US"/>
        </w:rPr>
      </w:pPr>
      <w:r w:rsidRPr="001905CC">
        <w:rPr>
          <w:lang w:val="en-US"/>
        </w:rPr>
        <w:t xml:space="preserve">Figure </w:t>
      </w:r>
      <w:r>
        <w:fldChar w:fldCharType="begin"/>
      </w:r>
      <w:r w:rsidRPr="001905CC">
        <w:rPr>
          <w:lang w:val="en-US"/>
        </w:rPr>
        <w:instrText xml:space="preserve"> SEQ Figure \* ARABIC </w:instrText>
      </w:r>
      <w:r>
        <w:fldChar w:fldCharType="separate"/>
      </w:r>
      <w:r>
        <w:rPr>
          <w:noProof/>
          <w:lang w:val="en-US"/>
        </w:rPr>
        <w:t>5</w:t>
      </w:r>
      <w:r>
        <w:fldChar w:fldCharType="end"/>
      </w:r>
      <w:r w:rsidRPr="001905CC">
        <w:rPr>
          <w:lang w:val="en-US"/>
        </w:rPr>
        <w:t>: Systematic bit priority vs natural order for 256QAM.</w:t>
      </w:r>
    </w:p>
    <w:p w14:paraId="4DC7A0B4" w14:textId="77777777" w:rsidR="006701B7" w:rsidRPr="008771FF" w:rsidRDefault="006701B7" w:rsidP="006701B7">
      <w:pPr>
        <w:pStyle w:val="Observation"/>
        <w:numPr>
          <w:ilvl w:val="0"/>
          <w:numId w:val="0"/>
        </w:numPr>
        <w:ind w:left="360"/>
        <w:rPr>
          <w:lang w:eastAsia="ja-JP"/>
        </w:rPr>
      </w:pPr>
    </w:p>
    <w:p w14:paraId="7E6D0B21" w14:textId="52263CC2" w:rsidR="006701B7" w:rsidRPr="008771FF" w:rsidRDefault="006701B7" w:rsidP="006701B7">
      <w:pPr>
        <w:pStyle w:val="Proposal"/>
        <w:numPr>
          <w:ilvl w:val="0"/>
          <w:numId w:val="13"/>
        </w:numPr>
        <w:tabs>
          <w:tab w:val="clear" w:pos="1701"/>
        </w:tabs>
        <w:ind w:left="1701" w:hanging="1701"/>
        <w:rPr>
          <w:rFonts w:ascii="Arial" w:eastAsia="MS Mincho" w:hAnsi="Arial" w:cs="Arial"/>
        </w:rPr>
      </w:pPr>
      <w:bookmarkStart w:id="3" w:name="_Hlk498599004"/>
      <w:r w:rsidRPr="008771FF">
        <w:rPr>
          <w:rFonts w:ascii="Arial" w:eastAsia="MS Mincho" w:hAnsi="Arial" w:cs="Arial"/>
        </w:rPr>
        <w:t>Systematic bit priority order for RV3 using base graph #1 shows gains of up to 0.45</w:t>
      </w:r>
      <w:r w:rsidR="00BB76A5">
        <w:rPr>
          <w:rFonts w:ascii="Arial" w:eastAsia="MS Mincho" w:hAnsi="Arial" w:cs="Arial"/>
        </w:rPr>
        <w:t xml:space="preserve"> dB for 64QAM and 256</w:t>
      </w:r>
      <w:r w:rsidRPr="008771FF">
        <w:rPr>
          <w:rFonts w:ascii="Arial" w:eastAsia="MS Mincho" w:hAnsi="Arial" w:cs="Arial"/>
        </w:rPr>
        <w:t>QAM</w:t>
      </w:r>
      <w:bookmarkEnd w:id="3"/>
      <w:r w:rsidRPr="008771FF">
        <w:rPr>
          <w:rFonts w:ascii="Arial" w:eastAsia="MS Mincho" w:hAnsi="Arial" w:cs="Arial"/>
        </w:rPr>
        <w:t>.</w:t>
      </w:r>
    </w:p>
    <w:p w14:paraId="3850E6DA" w14:textId="136DFB3D" w:rsidR="006701B7" w:rsidRPr="008771FF" w:rsidRDefault="006701B7" w:rsidP="006701B7">
      <w:pPr>
        <w:rPr>
          <w:lang w:eastAsia="ja-JP"/>
        </w:rPr>
      </w:pPr>
      <w:r w:rsidRPr="008771FF">
        <w:rPr>
          <w:lang w:eastAsia="ja-JP"/>
        </w:rPr>
        <w:t xml:space="preserve">As a comparison, we copy the table from </w:t>
      </w:r>
      <w:r w:rsidR="00EF0A38">
        <w:rPr>
          <w:lang w:eastAsia="ja-JP"/>
        </w:rPr>
        <w:fldChar w:fldCharType="begin"/>
      </w:r>
      <w:r w:rsidR="00EF0A38">
        <w:rPr>
          <w:lang w:eastAsia="ja-JP"/>
        </w:rPr>
        <w:instrText xml:space="preserve"> REF _Ref498598717 \n \h </w:instrText>
      </w:r>
      <w:r w:rsidR="00EF0A38">
        <w:rPr>
          <w:lang w:eastAsia="ja-JP"/>
        </w:rPr>
      </w:r>
      <w:r w:rsidR="00EF0A38">
        <w:rPr>
          <w:lang w:eastAsia="ja-JP"/>
        </w:rPr>
        <w:fldChar w:fldCharType="separate"/>
      </w:r>
      <w:r w:rsidR="00EF0A38">
        <w:rPr>
          <w:lang w:eastAsia="ja-JP"/>
        </w:rPr>
        <w:t>[3]</w:t>
      </w:r>
      <w:r w:rsidR="00EF0A38">
        <w:rPr>
          <w:lang w:eastAsia="ja-JP"/>
        </w:rPr>
        <w:fldChar w:fldCharType="end"/>
      </w:r>
      <w:r w:rsidRPr="008771FF">
        <w:rPr>
          <w:lang w:eastAsia="ja-JP"/>
        </w:rPr>
        <w:t xml:space="preserve"> showing the gains from a systematic bit priority interleaver for RV0 vs no interleaver. We note that the gains by systematic bit priority for RV3 are in fact higher than for RV0.</w:t>
      </w:r>
    </w:p>
    <w:p w14:paraId="12B50866" w14:textId="77777777" w:rsidR="006701B7" w:rsidRPr="008771FF" w:rsidRDefault="006701B7" w:rsidP="006701B7">
      <w:pPr>
        <w:rPr>
          <w:lang w:eastAsia="ja-JP"/>
        </w:rPr>
      </w:pPr>
    </w:p>
    <w:tbl>
      <w:tblPr>
        <w:tblStyle w:val="LightList-Accent11"/>
        <w:tblW w:w="9032" w:type="dxa"/>
        <w:jc w:val="center"/>
        <w:tblLayout w:type="fixed"/>
        <w:tblLook w:val="04A0" w:firstRow="1" w:lastRow="0" w:firstColumn="1" w:lastColumn="0" w:noHBand="0" w:noVBand="1"/>
      </w:tblPr>
      <w:tblGrid>
        <w:gridCol w:w="1704"/>
        <w:gridCol w:w="1047"/>
        <w:gridCol w:w="1047"/>
        <w:gridCol w:w="1047"/>
        <w:gridCol w:w="1046"/>
        <w:gridCol w:w="1047"/>
        <w:gridCol w:w="1047"/>
        <w:gridCol w:w="1047"/>
      </w:tblGrid>
      <w:tr w:rsidR="006701B7" w:rsidRPr="00591C44" w14:paraId="0FAE63EF" w14:textId="77777777" w:rsidTr="00A37856">
        <w:trPr>
          <w:cnfStyle w:val="100000000000" w:firstRow="1" w:lastRow="0" w:firstColumn="0" w:lastColumn="0" w:oddVBand="0" w:evenVBand="0" w:oddHBand="0"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704" w:type="dxa"/>
            <w:shd w:val="clear" w:color="auto" w:fill="FFC000"/>
          </w:tcPr>
          <w:p w14:paraId="460FE44E" w14:textId="77777777" w:rsidR="006701B7" w:rsidRPr="00591C44" w:rsidRDefault="006701B7" w:rsidP="00A37856">
            <w:pPr>
              <w:jc w:val="center"/>
              <w:rPr>
                <w:rFonts w:cstheme="minorHAnsi"/>
                <w:color w:val="000000" w:themeColor="text1"/>
                <w:lang w:eastAsia="zh-TW"/>
              </w:rPr>
            </w:pPr>
            <w:r w:rsidRPr="00591C44">
              <w:rPr>
                <w:rFonts w:cstheme="minorHAnsi"/>
                <w:color w:val="000000" w:themeColor="text1"/>
                <w:lang w:eastAsia="zh-TW"/>
              </w:rPr>
              <w:t>AWGN</w:t>
            </w:r>
          </w:p>
        </w:tc>
        <w:tc>
          <w:tcPr>
            <w:tcW w:w="1047" w:type="dxa"/>
            <w:shd w:val="clear" w:color="auto" w:fill="FFC000"/>
          </w:tcPr>
          <w:p w14:paraId="6AB66777" w14:textId="77777777" w:rsidR="006701B7" w:rsidRPr="00591C44" w:rsidRDefault="006701B7" w:rsidP="00A378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8/9</w:t>
            </w:r>
          </w:p>
        </w:tc>
        <w:tc>
          <w:tcPr>
            <w:tcW w:w="1047" w:type="dxa"/>
            <w:shd w:val="clear" w:color="auto" w:fill="FFC000"/>
          </w:tcPr>
          <w:p w14:paraId="72AC25FB" w14:textId="77777777" w:rsidR="006701B7" w:rsidRPr="00591C44" w:rsidRDefault="006701B7" w:rsidP="00A378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5/6</w:t>
            </w:r>
          </w:p>
        </w:tc>
        <w:tc>
          <w:tcPr>
            <w:tcW w:w="1047" w:type="dxa"/>
            <w:shd w:val="clear" w:color="auto" w:fill="FFC000"/>
          </w:tcPr>
          <w:p w14:paraId="513A01A6" w14:textId="77777777" w:rsidR="006701B7" w:rsidRPr="00591C44" w:rsidRDefault="006701B7" w:rsidP="00A378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3/4</w:t>
            </w:r>
          </w:p>
        </w:tc>
        <w:tc>
          <w:tcPr>
            <w:tcW w:w="1046" w:type="dxa"/>
            <w:shd w:val="clear" w:color="auto" w:fill="FFC000"/>
          </w:tcPr>
          <w:p w14:paraId="395E13B3" w14:textId="77777777" w:rsidR="006701B7" w:rsidRPr="00591C44" w:rsidRDefault="006701B7" w:rsidP="00A378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2/3</w:t>
            </w:r>
          </w:p>
        </w:tc>
        <w:tc>
          <w:tcPr>
            <w:tcW w:w="1047" w:type="dxa"/>
            <w:shd w:val="clear" w:color="auto" w:fill="FFC000"/>
          </w:tcPr>
          <w:p w14:paraId="69267E0F" w14:textId="77777777" w:rsidR="006701B7" w:rsidRPr="00591C44" w:rsidRDefault="006701B7" w:rsidP="00A378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1/2</w:t>
            </w:r>
          </w:p>
        </w:tc>
        <w:tc>
          <w:tcPr>
            <w:tcW w:w="1047" w:type="dxa"/>
            <w:shd w:val="clear" w:color="auto" w:fill="FFC000"/>
          </w:tcPr>
          <w:p w14:paraId="04BF02F5" w14:textId="77777777" w:rsidR="006701B7" w:rsidRPr="00591C44" w:rsidRDefault="006701B7" w:rsidP="00A378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2/5</w:t>
            </w:r>
          </w:p>
        </w:tc>
        <w:tc>
          <w:tcPr>
            <w:tcW w:w="1047" w:type="dxa"/>
            <w:shd w:val="clear" w:color="auto" w:fill="FFC000"/>
          </w:tcPr>
          <w:p w14:paraId="2EE12DFF" w14:textId="77777777" w:rsidR="006701B7" w:rsidRPr="00591C44" w:rsidRDefault="006701B7" w:rsidP="00A378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591C44">
              <w:rPr>
                <w:rFonts w:cstheme="minorHAnsi"/>
                <w:b w:val="0"/>
                <w:bCs w:val="0"/>
                <w:color w:val="000000" w:themeColor="text1"/>
              </w:rPr>
              <w:t>1/3</w:t>
            </w:r>
          </w:p>
        </w:tc>
      </w:tr>
      <w:tr w:rsidR="006701B7" w:rsidRPr="00591C44" w14:paraId="551D2A11" w14:textId="77777777" w:rsidTr="00A378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4" w:type="dxa"/>
          </w:tcPr>
          <w:p w14:paraId="303C8890" w14:textId="77777777" w:rsidR="006701B7" w:rsidRPr="00591C44" w:rsidRDefault="006701B7" w:rsidP="00A37856">
            <w:pPr>
              <w:jc w:val="center"/>
              <w:rPr>
                <w:rFonts w:cstheme="minorHAnsi"/>
                <w:b w:val="0"/>
                <w:color w:val="000000" w:themeColor="text1"/>
              </w:rPr>
            </w:pPr>
            <w:r w:rsidRPr="00591C44">
              <w:rPr>
                <w:rFonts w:cstheme="minorHAnsi"/>
                <w:b w:val="0"/>
                <w:color w:val="000000" w:themeColor="text1"/>
              </w:rPr>
              <w:t>256QAM</w:t>
            </w:r>
          </w:p>
        </w:tc>
        <w:tc>
          <w:tcPr>
            <w:tcW w:w="1047" w:type="dxa"/>
          </w:tcPr>
          <w:p w14:paraId="1D4FD3C2"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0.06</w:t>
            </w:r>
          </w:p>
        </w:tc>
        <w:tc>
          <w:tcPr>
            <w:tcW w:w="1047" w:type="dxa"/>
          </w:tcPr>
          <w:p w14:paraId="1A7B6BFB"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0.08</w:t>
            </w:r>
          </w:p>
        </w:tc>
        <w:tc>
          <w:tcPr>
            <w:tcW w:w="1047" w:type="dxa"/>
          </w:tcPr>
          <w:p w14:paraId="0BEA3FFF"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0.19</w:t>
            </w:r>
          </w:p>
        </w:tc>
        <w:tc>
          <w:tcPr>
            <w:tcW w:w="1046" w:type="dxa"/>
          </w:tcPr>
          <w:p w14:paraId="34A5DBE0"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0.26</w:t>
            </w:r>
          </w:p>
        </w:tc>
        <w:tc>
          <w:tcPr>
            <w:tcW w:w="1047" w:type="dxa"/>
          </w:tcPr>
          <w:p w14:paraId="59F0E9BB"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0.14</w:t>
            </w:r>
          </w:p>
        </w:tc>
        <w:tc>
          <w:tcPr>
            <w:tcW w:w="1047" w:type="dxa"/>
          </w:tcPr>
          <w:p w14:paraId="0A437E1C"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0.26</w:t>
            </w:r>
          </w:p>
        </w:tc>
        <w:tc>
          <w:tcPr>
            <w:tcW w:w="1047" w:type="dxa"/>
          </w:tcPr>
          <w:p w14:paraId="5A499D1C"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0.37</w:t>
            </w:r>
          </w:p>
        </w:tc>
      </w:tr>
      <w:tr w:rsidR="006701B7" w:rsidRPr="00591C44" w14:paraId="51A84EF2" w14:textId="77777777" w:rsidTr="00A37856">
        <w:trPr>
          <w:jc w:val="center"/>
        </w:trPr>
        <w:tc>
          <w:tcPr>
            <w:cnfStyle w:val="001000000000" w:firstRow="0" w:lastRow="0" w:firstColumn="1" w:lastColumn="0" w:oddVBand="0" w:evenVBand="0" w:oddHBand="0" w:evenHBand="0" w:firstRowFirstColumn="0" w:firstRowLastColumn="0" w:lastRowFirstColumn="0" w:lastRowLastColumn="0"/>
            <w:tcW w:w="1704" w:type="dxa"/>
          </w:tcPr>
          <w:p w14:paraId="5AE3A16B" w14:textId="77777777" w:rsidR="006701B7" w:rsidRPr="00591C44" w:rsidRDefault="006701B7" w:rsidP="00A37856">
            <w:pPr>
              <w:spacing w:line="203" w:lineRule="atLeast"/>
              <w:jc w:val="center"/>
              <w:rPr>
                <w:rFonts w:cstheme="minorHAnsi"/>
                <w:b w:val="0"/>
                <w:color w:val="000000" w:themeColor="text1"/>
              </w:rPr>
            </w:pPr>
            <w:r w:rsidRPr="00591C44">
              <w:rPr>
                <w:rFonts w:cstheme="minorHAnsi"/>
                <w:b w:val="0"/>
                <w:color w:val="000000" w:themeColor="text1"/>
              </w:rPr>
              <w:t>64QAM</w:t>
            </w:r>
          </w:p>
        </w:tc>
        <w:tc>
          <w:tcPr>
            <w:tcW w:w="1047" w:type="dxa"/>
          </w:tcPr>
          <w:p w14:paraId="69B47E81" w14:textId="77777777" w:rsidR="006701B7" w:rsidRPr="00591C44" w:rsidRDefault="006701B7" w:rsidP="00A37856">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0.04</w:t>
            </w:r>
          </w:p>
        </w:tc>
        <w:tc>
          <w:tcPr>
            <w:tcW w:w="1047" w:type="dxa"/>
          </w:tcPr>
          <w:p w14:paraId="4C6605A3" w14:textId="77777777" w:rsidR="006701B7" w:rsidRPr="00591C44" w:rsidRDefault="006701B7" w:rsidP="00A37856">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0.04</w:t>
            </w:r>
          </w:p>
        </w:tc>
        <w:tc>
          <w:tcPr>
            <w:tcW w:w="1047" w:type="dxa"/>
          </w:tcPr>
          <w:p w14:paraId="00F311D7" w14:textId="77777777" w:rsidR="006701B7" w:rsidRPr="00591C44" w:rsidRDefault="006701B7" w:rsidP="00A37856">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0.13</w:t>
            </w:r>
          </w:p>
        </w:tc>
        <w:tc>
          <w:tcPr>
            <w:tcW w:w="1046" w:type="dxa"/>
          </w:tcPr>
          <w:p w14:paraId="08000D7F" w14:textId="77777777" w:rsidR="006701B7" w:rsidRPr="00591C44" w:rsidRDefault="006701B7" w:rsidP="00A37856">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0.12</w:t>
            </w:r>
          </w:p>
        </w:tc>
        <w:tc>
          <w:tcPr>
            <w:tcW w:w="1047" w:type="dxa"/>
          </w:tcPr>
          <w:p w14:paraId="051270F2" w14:textId="77777777" w:rsidR="006701B7" w:rsidRPr="00591C44" w:rsidRDefault="006701B7" w:rsidP="00A37856">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0.02</w:t>
            </w:r>
          </w:p>
        </w:tc>
        <w:tc>
          <w:tcPr>
            <w:tcW w:w="1047" w:type="dxa"/>
          </w:tcPr>
          <w:p w14:paraId="2F83AE8C" w14:textId="77777777" w:rsidR="006701B7" w:rsidRPr="00591C44" w:rsidRDefault="006701B7" w:rsidP="00A37856">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0.28</w:t>
            </w:r>
          </w:p>
        </w:tc>
        <w:tc>
          <w:tcPr>
            <w:tcW w:w="1047" w:type="dxa"/>
          </w:tcPr>
          <w:p w14:paraId="69CBFCA6" w14:textId="77777777" w:rsidR="006701B7" w:rsidRPr="00591C44" w:rsidRDefault="006701B7" w:rsidP="00A37856">
            <w:pPr>
              <w:spacing w:line="203" w:lineRule="atLeast"/>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0.18</w:t>
            </w:r>
          </w:p>
        </w:tc>
      </w:tr>
      <w:tr w:rsidR="006701B7" w:rsidRPr="00591C44" w14:paraId="1B7A10BE" w14:textId="77777777" w:rsidTr="00A378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4" w:type="dxa"/>
          </w:tcPr>
          <w:p w14:paraId="40E98BF5" w14:textId="77777777" w:rsidR="006701B7" w:rsidRPr="00591C44" w:rsidRDefault="006701B7" w:rsidP="00A37856">
            <w:pPr>
              <w:jc w:val="center"/>
              <w:rPr>
                <w:rFonts w:cstheme="minorHAnsi"/>
                <w:b w:val="0"/>
                <w:color w:val="000000" w:themeColor="text1"/>
              </w:rPr>
            </w:pPr>
            <w:r w:rsidRPr="00591C44">
              <w:rPr>
                <w:rFonts w:cstheme="minorHAnsi"/>
                <w:b w:val="0"/>
                <w:color w:val="000000" w:themeColor="text1"/>
              </w:rPr>
              <w:t>16QAM</w:t>
            </w:r>
          </w:p>
        </w:tc>
        <w:tc>
          <w:tcPr>
            <w:tcW w:w="1047" w:type="dxa"/>
          </w:tcPr>
          <w:p w14:paraId="5AAAFB03"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6C6C8717"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0.02</w:t>
            </w:r>
          </w:p>
        </w:tc>
        <w:tc>
          <w:tcPr>
            <w:tcW w:w="1047" w:type="dxa"/>
          </w:tcPr>
          <w:p w14:paraId="1A8777DE"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0.06</w:t>
            </w:r>
          </w:p>
        </w:tc>
        <w:tc>
          <w:tcPr>
            <w:tcW w:w="1046" w:type="dxa"/>
          </w:tcPr>
          <w:p w14:paraId="5A0E3286"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0.08</w:t>
            </w:r>
          </w:p>
        </w:tc>
        <w:tc>
          <w:tcPr>
            <w:tcW w:w="1047" w:type="dxa"/>
          </w:tcPr>
          <w:p w14:paraId="6DB52554"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-0.07</w:t>
            </w:r>
          </w:p>
        </w:tc>
        <w:tc>
          <w:tcPr>
            <w:tcW w:w="1047" w:type="dxa"/>
          </w:tcPr>
          <w:p w14:paraId="596601DF"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0.05</w:t>
            </w:r>
          </w:p>
        </w:tc>
        <w:tc>
          <w:tcPr>
            <w:tcW w:w="1047" w:type="dxa"/>
          </w:tcPr>
          <w:p w14:paraId="3962B9AE" w14:textId="77777777" w:rsidR="006701B7" w:rsidRPr="00591C44" w:rsidRDefault="006701B7" w:rsidP="00A37856">
            <w:pPr>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91C44">
              <w:rPr>
                <w:rFonts w:cstheme="minorHAnsi"/>
                <w:color w:val="000000" w:themeColor="text1"/>
              </w:rPr>
              <w:t>0.04</w:t>
            </w:r>
          </w:p>
        </w:tc>
      </w:tr>
      <w:tr w:rsidR="006701B7" w:rsidRPr="00591C44" w14:paraId="26F22B35" w14:textId="77777777" w:rsidTr="00A37856">
        <w:trPr>
          <w:jc w:val="center"/>
        </w:trPr>
        <w:tc>
          <w:tcPr>
            <w:cnfStyle w:val="001000000000" w:firstRow="0" w:lastRow="0" w:firstColumn="1" w:lastColumn="0" w:oddVBand="0" w:evenVBand="0" w:oddHBand="0" w:evenHBand="0" w:firstRowFirstColumn="0" w:firstRowLastColumn="0" w:lastRowFirstColumn="0" w:lastRowLastColumn="0"/>
            <w:tcW w:w="1704" w:type="dxa"/>
          </w:tcPr>
          <w:p w14:paraId="34E11C45" w14:textId="77777777" w:rsidR="006701B7" w:rsidRPr="00591C44" w:rsidRDefault="006701B7" w:rsidP="00A37856">
            <w:pPr>
              <w:jc w:val="center"/>
              <w:rPr>
                <w:rFonts w:cstheme="minorHAnsi"/>
                <w:b w:val="0"/>
                <w:color w:val="000000" w:themeColor="text1"/>
              </w:rPr>
            </w:pPr>
            <w:r w:rsidRPr="00591C44">
              <w:rPr>
                <w:rFonts w:cstheme="minorHAnsi"/>
                <w:b w:val="0"/>
                <w:color w:val="000000" w:themeColor="text1"/>
              </w:rPr>
              <w:t>QPSK</w:t>
            </w:r>
          </w:p>
        </w:tc>
        <w:tc>
          <w:tcPr>
            <w:tcW w:w="1047" w:type="dxa"/>
          </w:tcPr>
          <w:p w14:paraId="3B065557" w14:textId="77777777" w:rsidR="006701B7" w:rsidRPr="00591C44" w:rsidRDefault="006701B7" w:rsidP="00A37856">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7D04AF03" w14:textId="77777777" w:rsidR="006701B7" w:rsidRPr="00591C44" w:rsidRDefault="006701B7" w:rsidP="00A37856">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37BB0013" w14:textId="77777777" w:rsidR="006701B7" w:rsidRPr="00591C44" w:rsidRDefault="006701B7" w:rsidP="00A37856">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6" w:type="dxa"/>
          </w:tcPr>
          <w:p w14:paraId="1BFEA7A8" w14:textId="77777777" w:rsidR="006701B7" w:rsidRPr="00591C44" w:rsidRDefault="006701B7" w:rsidP="00A37856">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137287D7" w14:textId="77777777" w:rsidR="006701B7" w:rsidRPr="00591C44" w:rsidRDefault="006701B7" w:rsidP="00A37856">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2BD1F23D" w14:textId="77777777" w:rsidR="006701B7" w:rsidRPr="00591C44" w:rsidRDefault="006701B7" w:rsidP="00A37856">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c>
          <w:tcPr>
            <w:tcW w:w="1047" w:type="dxa"/>
          </w:tcPr>
          <w:p w14:paraId="3046CB4E" w14:textId="77777777" w:rsidR="006701B7" w:rsidRPr="00591C44" w:rsidRDefault="006701B7" w:rsidP="00A37856">
            <w:pPr>
              <w:jc w:val="cente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591C44">
              <w:rPr>
                <w:rFonts w:cstheme="minorHAnsi"/>
                <w:color w:val="000000" w:themeColor="text1"/>
              </w:rPr>
              <w:t>0.00</w:t>
            </w:r>
          </w:p>
        </w:tc>
      </w:tr>
    </w:tbl>
    <w:p w14:paraId="337048C0" w14:textId="77777777" w:rsidR="006701B7" w:rsidRDefault="006701B7" w:rsidP="006701B7">
      <w:pPr>
        <w:rPr>
          <w:lang w:eastAsia="ja-JP"/>
        </w:rPr>
      </w:pPr>
    </w:p>
    <w:p w14:paraId="63343516" w14:textId="1828B571" w:rsidR="006701B7" w:rsidRPr="00EF0A38" w:rsidRDefault="00EF0A38" w:rsidP="006701B7">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lastRenderedPageBreak/>
        <w:t>Results for base graph #2</w:t>
      </w:r>
    </w:p>
    <w:p w14:paraId="64E57FDB" w14:textId="28BCCD65" w:rsidR="006701B7" w:rsidRPr="008771FF" w:rsidRDefault="006701B7" w:rsidP="006701B7">
      <w:pPr>
        <w:rPr>
          <w:lang w:eastAsia="ja-JP"/>
        </w:rPr>
      </w:pPr>
      <w:r w:rsidRPr="008771FF">
        <w:rPr>
          <w:lang w:eastAsia="ja-JP"/>
        </w:rPr>
        <w:t xml:space="preserve">Simulation results for base graph #2 and different modulations are shown in </w:t>
      </w:r>
      <w:r>
        <w:rPr>
          <w:lang w:eastAsia="ja-JP"/>
        </w:rPr>
        <w:fldChar w:fldCharType="begin"/>
      </w:r>
      <w:r w:rsidRPr="008771FF">
        <w:rPr>
          <w:lang w:eastAsia="ja-JP"/>
        </w:rPr>
        <w:instrText xml:space="preserve"> REF _Ref495050458 \h </w:instrText>
      </w:r>
      <w:r>
        <w:rPr>
          <w:lang w:eastAsia="ja-JP"/>
        </w:rPr>
      </w:r>
      <w:r>
        <w:rPr>
          <w:lang w:eastAsia="ja-JP"/>
        </w:rPr>
        <w:fldChar w:fldCharType="separate"/>
      </w:r>
      <w:r w:rsidRPr="008771FF">
        <w:t xml:space="preserve">Figure </w:t>
      </w:r>
      <w:r w:rsidRPr="008771FF">
        <w:rPr>
          <w:noProof/>
        </w:rPr>
        <w:t>7</w:t>
      </w:r>
      <w:r>
        <w:rPr>
          <w:lang w:eastAsia="ja-JP"/>
        </w:rPr>
        <w:fldChar w:fldCharType="end"/>
      </w:r>
      <w:r w:rsidRPr="008771FF">
        <w:rPr>
          <w:lang w:eastAsia="ja-JP"/>
        </w:rPr>
        <w:t xml:space="preserve">, </w:t>
      </w:r>
      <w:r>
        <w:rPr>
          <w:lang w:eastAsia="ja-JP"/>
        </w:rPr>
        <w:fldChar w:fldCharType="begin"/>
      </w:r>
      <w:r w:rsidRPr="008771FF">
        <w:rPr>
          <w:lang w:eastAsia="ja-JP"/>
        </w:rPr>
        <w:instrText xml:space="preserve"> REF _Ref495050460 \h </w:instrText>
      </w:r>
      <w:r>
        <w:rPr>
          <w:lang w:eastAsia="ja-JP"/>
        </w:rPr>
      </w:r>
      <w:r>
        <w:rPr>
          <w:lang w:eastAsia="ja-JP"/>
        </w:rPr>
        <w:fldChar w:fldCharType="separate"/>
      </w:r>
      <w:r w:rsidRPr="008771FF">
        <w:t xml:space="preserve">Figure </w:t>
      </w:r>
      <w:r w:rsidRPr="008771FF">
        <w:rPr>
          <w:noProof/>
        </w:rPr>
        <w:t>8</w:t>
      </w:r>
      <w:r>
        <w:rPr>
          <w:lang w:eastAsia="ja-JP"/>
        </w:rPr>
        <w:fldChar w:fldCharType="end"/>
      </w:r>
      <w:r w:rsidRPr="008771FF">
        <w:rPr>
          <w:lang w:eastAsia="ja-JP"/>
        </w:rPr>
        <w:t xml:space="preserve"> and </w:t>
      </w:r>
      <w:r>
        <w:rPr>
          <w:lang w:eastAsia="ja-JP"/>
        </w:rPr>
        <w:fldChar w:fldCharType="begin"/>
      </w:r>
      <w:r w:rsidRPr="008771FF">
        <w:rPr>
          <w:lang w:eastAsia="ja-JP"/>
        </w:rPr>
        <w:instrText xml:space="preserve"> REF _Ref495050462 \h </w:instrText>
      </w:r>
      <w:r>
        <w:rPr>
          <w:lang w:eastAsia="ja-JP"/>
        </w:rPr>
      </w:r>
      <w:r>
        <w:rPr>
          <w:lang w:eastAsia="ja-JP"/>
        </w:rPr>
        <w:fldChar w:fldCharType="separate"/>
      </w:r>
      <w:r w:rsidRPr="008771FF">
        <w:t xml:space="preserve">Figure </w:t>
      </w:r>
      <w:r w:rsidRPr="008771FF">
        <w:rPr>
          <w:noProof/>
        </w:rPr>
        <w:t>9</w:t>
      </w:r>
      <w:r>
        <w:rPr>
          <w:lang w:eastAsia="ja-JP"/>
        </w:rPr>
        <w:fldChar w:fldCharType="end"/>
      </w:r>
      <w:r w:rsidRPr="008771FF">
        <w:rPr>
          <w:lang w:eastAsia="ja-JP"/>
        </w:rPr>
        <w:t xml:space="preserve">. There is a consistent gain by systematic bit priority for both 16QAM, 64QAM and 256QAM. In the simulations we have considered the range of code rates used for each constellation size in the LTE MCS table. However, for 64QAM and 256QAM, </w:t>
      </w:r>
      <w:r w:rsidR="00EF0A38">
        <w:rPr>
          <w:lang w:eastAsia="ja-JP"/>
        </w:rPr>
        <w:t xml:space="preserve">RV3 with </w:t>
      </w:r>
      <w:r w:rsidRPr="008771FF">
        <w:rPr>
          <w:lang w:eastAsia="ja-JP"/>
        </w:rPr>
        <w:t>code rates above R &gt; 0.7 could not be decoded either with or without the systematic bit priority.</w:t>
      </w:r>
    </w:p>
    <w:p w14:paraId="5366EE3E" w14:textId="535B2519" w:rsidR="006701B7" w:rsidRPr="008771FF" w:rsidRDefault="006701B7" w:rsidP="006701B7">
      <w:pPr>
        <w:pStyle w:val="Proposal"/>
        <w:numPr>
          <w:ilvl w:val="0"/>
          <w:numId w:val="13"/>
        </w:numPr>
        <w:tabs>
          <w:tab w:val="clear" w:pos="1701"/>
        </w:tabs>
        <w:ind w:left="1701" w:hanging="1701"/>
        <w:rPr>
          <w:rFonts w:ascii="Arial" w:eastAsia="MS Mincho" w:hAnsi="Arial" w:cs="Arial"/>
        </w:rPr>
      </w:pPr>
      <w:bookmarkStart w:id="4" w:name="_Hlk498599024"/>
      <w:r w:rsidRPr="008771FF">
        <w:rPr>
          <w:rFonts w:ascii="Arial" w:eastAsia="MS Mincho" w:hAnsi="Arial" w:cs="Arial"/>
        </w:rPr>
        <w:t xml:space="preserve">Systematic bit priority order for RV3 using base graph #2 shows gains of up to 0.83 dB for 16QAM, 1.4 </w:t>
      </w:r>
      <w:r w:rsidR="00EF0A38">
        <w:rPr>
          <w:rFonts w:ascii="Arial" w:eastAsia="MS Mincho" w:hAnsi="Arial" w:cs="Arial"/>
        </w:rPr>
        <w:t>dB for 64QAM and 2.3 dB for 256</w:t>
      </w:r>
      <w:r w:rsidRPr="008771FF">
        <w:rPr>
          <w:rFonts w:ascii="Arial" w:eastAsia="MS Mincho" w:hAnsi="Arial" w:cs="Arial"/>
        </w:rPr>
        <w:t>QAM</w:t>
      </w:r>
      <w:bookmarkEnd w:id="4"/>
      <w:r w:rsidRPr="008771FF">
        <w:rPr>
          <w:rFonts w:ascii="Arial" w:eastAsia="MS Mincho" w:hAnsi="Arial" w:cs="Arial"/>
        </w:rPr>
        <w:t>.</w:t>
      </w:r>
    </w:p>
    <w:p w14:paraId="2ECE99C4" w14:textId="77777777" w:rsidR="006701B7" w:rsidRDefault="006701B7" w:rsidP="006701B7">
      <w:pPr>
        <w:keepNext/>
        <w:jc w:val="center"/>
      </w:pPr>
      <w:r w:rsidRPr="00727C51">
        <w:rPr>
          <w:noProof/>
          <w:lang w:eastAsia="sv-SE"/>
        </w:rPr>
        <w:drawing>
          <wp:inline distT="0" distB="0" distL="0" distR="0" wp14:anchorId="001B014F" wp14:editId="270DDF62">
            <wp:extent cx="4965700" cy="3724275"/>
            <wp:effectExtent l="0" t="0" r="635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6951" cy="3725213"/>
                    </a:xfrm>
                    <a:prstGeom prst="rect">
                      <a:avLst/>
                    </a:prstGeom>
                  </pic:spPr>
                </pic:pic>
              </a:graphicData>
            </a:graphic>
          </wp:inline>
        </w:drawing>
      </w:r>
    </w:p>
    <w:p w14:paraId="46EDB47E" w14:textId="77777777" w:rsidR="006701B7" w:rsidRDefault="006701B7" w:rsidP="006701B7">
      <w:pPr>
        <w:pStyle w:val="Caption"/>
        <w:jc w:val="center"/>
        <w:rPr>
          <w:lang w:val="en-US"/>
        </w:rPr>
      </w:pPr>
      <w:bookmarkStart w:id="5" w:name="_Ref495050458"/>
      <w:r w:rsidRPr="0068799A">
        <w:rPr>
          <w:lang w:val="en-US"/>
        </w:rPr>
        <w:t xml:space="preserve">Figure </w:t>
      </w:r>
      <w:r>
        <w:fldChar w:fldCharType="begin"/>
      </w:r>
      <w:r w:rsidRPr="0068799A">
        <w:rPr>
          <w:lang w:val="en-US"/>
        </w:rPr>
        <w:instrText xml:space="preserve"> SEQ Figure \* ARABIC </w:instrText>
      </w:r>
      <w:r>
        <w:fldChar w:fldCharType="separate"/>
      </w:r>
      <w:r>
        <w:rPr>
          <w:noProof/>
          <w:lang w:val="en-US"/>
        </w:rPr>
        <w:t>7</w:t>
      </w:r>
      <w:r>
        <w:fldChar w:fldCharType="end"/>
      </w:r>
      <w:bookmarkEnd w:id="5"/>
      <w:r w:rsidRPr="0068799A">
        <w:rPr>
          <w:lang w:val="en-US"/>
        </w:rPr>
        <w:t xml:space="preserve">: </w:t>
      </w:r>
      <w:r w:rsidRPr="001905CC">
        <w:rPr>
          <w:lang w:val="en-US"/>
        </w:rPr>
        <w:t xml:space="preserve">Systematic bit priority vs natural order for </w:t>
      </w:r>
      <w:r>
        <w:rPr>
          <w:lang w:val="en-US"/>
        </w:rPr>
        <w:t xml:space="preserve">base graph #2 and </w:t>
      </w:r>
      <w:r w:rsidRPr="001905CC">
        <w:rPr>
          <w:lang w:val="en-US"/>
        </w:rPr>
        <w:t>16QAM</w:t>
      </w:r>
      <w:r>
        <w:rPr>
          <w:lang w:val="en-US"/>
        </w:rPr>
        <w:t>.</w:t>
      </w:r>
    </w:p>
    <w:p w14:paraId="283219C5" w14:textId="77777777" w:rsidR="006701B7" w:rsidRDefault="006701B7" w:rsidP="006701B7">
      <w:pPr>
        <w:keepNext/>
        <w:jc w:val="center"/>
      </w:pPr>
      <w:r w:rsidRPr="0068799A">
        <w:rPr>
          <w:noProof/>
          <w:lang w:eastAsia="sv-SE"/>
        </w:rPr>
        <w:lastRenderedPageBreak/>
        <w:drawing>
          <wp:inline distT="0" distB="0" distL="0" distR="0" wp14:anchorId="5A3F8878" wp14:editId="526351F6">
            <wp:extent cx="5114925" cy="383619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9128" cy="3839346"/>
                    </a:xfrm>
                    <a:prstGeom prst="rect">
                      <a:avLst/>
                    </a:prstGeom>
                  </pic:spPr>
                </pic:pic>
              </a:graphicData>
            </a:graphic>
          </wp:inline>
        </w:drawing>
      </w:r>
    </w:p>
    <w:p w14:paraId="251365CC" w14:textId="77777777" w:rsidR="006701B7" w:rsidRDefault="006701B7" w:rsidP="006701B7">
      <w:pPr>
        <w:pStyle w:val="Caption"/>
        <w:jc w:val="center"/>
        <w:rPr>
          <w:lang w:val="en-US"/>
        </w:rPr>
      </w:pPr>
      <w:bookmarkStart w:id="6" w:name="_Ref495050460"/>
      <w:r w:rsidRPr="0068799A">
        <w:rPr>
          <w:lang w:val="en-US"/>
        </w:rPr>
        <w:t xml:space="preserve">Figure </w:t>
      </w:r>
      <w:r>
        <w:fldChar w:fldCharType="begin"/>
      </w:r>
      <w:r w:rsidRPr="0068799A">
        <w:rPr>
          <w:lang w:val="en-US"/>
        </w:rPr>
        <w:instrText xml:space="preserve"> SEQ Figure \* ARABIC </w:instrText>
      </w:r>
      <w:r>
        <w:fldChar w:fldCharType="separate"/>
      </w:r>
      <w:r>
        <w:rPr>
          <w:noProof/>
          <w:lang w:val="en-US"/>
        </w:rPr>
        <w:t>8</w:t>
      </w:r>
      <w:r>
        <w:fldChar w:fldCharType="end"/>
      </w:r>
      <w:bookmarkEnd w:id="6"/>
      <w:r w:rsidRPr="0068799A">
        <w:rPr>
          <w:lang w:val="en-US"/>
        </w:rPr>
        <w:t xml:space="preserve">: </w:t>
      </w:r>
      <w:r w:rsidRPr="001905CC">
        <w:rPr>
          <w:lang w:val="en-US"/>
        </w:rPr>
        <w:t xml:space="preserve">Systematic bit priority vs natural order for </w:t>
      </w:r>
      <w:r>
        <w:rPr>
          <w:lang w:val="en-US"/>
        </w:rPr>
        <w:t xml:space="preserve">base graph #2 and </w:t>
      </w:r>
      <w:r w:rsidRPr="001905CC">
        <w:rPr>
          <w:lang w:val="en-US"/>
        </w:rPr>
        <w:t>6</w:t>
      </w:r>
      <w:r>
        <w:rPr>
          <w:lang w:val="en-US"/>
        </w:rPr>
        <w:t>4</w:t>
      </w:r>
      <w:r w:rsidRPr="001905CC">
        <w:rPr>
          <w:lang w:val="en-US"/>
        </w:rPr>
        <w:t>QAM</w:t>
      </w:r>
      <w:r>
        <w:rPr>
          <w:lang w:val="en-US"/>
        </w:rPr>
        <w:t>.</w:t>
      </w:r>
    </w:p>
    <w:p w14:paraId="743504AB" w14:textId="77777777" w:rsidR="006701B7" w:rsidRDefault="006701B7" w:rsidP="006701B7">
      <w:pPr>
        <w:keepNext/>
        <w:jc w:val="center"/>
      </w:pPr>
      <w:r w:rsidRPr="000E07AC">
        <w:rPr>
          <w:noProof/>
          <w:lang w:eastAsia="sv-SE"/>
        </w:rPr>
        <w:lastRenderedPageBreak/>
        <w:drawing>
          <wp:inline distT="0" distB="0" distL="0" distR="0" wp14:anchorId="474C3990" wp14:editId="52491211">
            <wp:extent cx="5105400" cy="3829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6844" cy="3830133"/>
                    </a:xfrm>
                    <a:prstGeom prst="rect">
                      <a:avLst/>
                    </a:prstGeom>
                  </pic:spPr>
                </pic:pic>
              </a:graphicData>
            </a:graphic>
          </wp:inline>
        </w:drawing>
      </w:r>
    </w:p>
    <w:p w14:paraId="310111DA" w14:textId="77777777" w:rsidR="006701B7" w:rsidRPr="000E07AC" w:rsidRDefault="006701B7" w:rsidP="006701B7">
      <w:pPr>
        <w:pStyle w:val="Caption"/>
        <w:jc w:val="center"/>
        <w:rPr>
          <w:lang w:val="en-US"/>
        </w:rPr>
      </w:pPr>
      <w:bookmarkStart w:id="7" w:name="_Ref495050462"/>
      <w:r w:rsidRPr="000E07AC">
        <w:rPr>
          <w:lang w:val="en-US"/>
        </w:rPr>
        <w:t xml:space="preserve">Figure </w:t>
      </w:r>
      <w:r>
        <w:fldChar w:fldCharType="begin"/>
      </w:r>
      <w:r w:rsidRPr="000E07AC">
        <w:rPr>
          <w:lang w:val="en-US"/>
        </w:rPr>
        <w:instrText xml:space="preserve"> SEQ Figure \* ARABIC </w:instrText>
      </w:r>
      <w:r>
        <w:fldChar w:fldCharType="separate"/>
      </w:r>
      <w:r>
        <w:rPr>
          <w:noProof/>
          <w:lang w:val="en-US"/>
        </w:rPr>
        <w:t>9</w:t>
      </w:r>
      <w:r>
        <w:fldChar w:fldCharType="end"/>
      </w:r>
      <w:bookmarkEnd w:id="7"/>
      <w:r w:rsidRPr="000E07AC">
        <w:rPr>
          <w:lang w:val="en-US"/>
        </w:rPr>
        <w:t xml:space="preserve">: </w:t>
      </w:r>
      <w:r w:rsidRPr="001905CC">
        <w:rPr>
          <w:lang w:val="en-US"/>
        </w:rPr>
        <w:t xml:space="preserve">Systematic bit priority vs natural order for </w:t>
      </w:r>
      <w:r>
        <w:rPr>
          <w:lang w:val="en-US"/>
        </w:rPr>
        <w:t>base graph #2 and 256</w:t>
      </w:r>
      <w:r w:rsidRPr="001905CC">
        <w:rPr>
          <w:lang w:val="en-US"/>
        </w:rPr>
        <w:t>QAM</w:t>
      </w:r>
      <w:r>
        <w:rPr>
          <w:lang w:val="en-US"/>
        </w:rPr>
        <w:t>.</w:t>
      </w:r>
    </w:p>
    <w:p w14:paraId="1116AA3F" w14:textId="77777777" w:rsidR="006701B7" w:rsidRPr="008771FF" w:rsidRDefault="006701B7" w:rsidP="006701B7">
      <w:pPr>
        <w:rPr>
          <w:lang w:eastAsia="ja-JP"/>
        </w:rPr>
      </w:pPr>
      <w:r w:rsidRPr="008771FF">
        <w:rPr>
          <w:lang w:eastAsia="ja-JP"/>
        </w:rPr>
        <w:t>Based on the observations we propose the following:</w:t>
      </w:r>
    </w:p>
    <w:p w14:paraId="2D8DE265" w14:textId="77777777" w:rsidR="006701B7" w:rsidRPr="008771FF" w:rsidRDefault="006701B7" w:rsidP="006701B7">
      <w:pPr>
        <w:pStyle w:val="Proposal"/>
        <w:numPr>
          <w:ilvl w:val="0"/>
          <w:numId w:val="16"/>
        </w:numPr>
        <w:tabs>
          <w:tab w:val="clear" w:pos="1304"/>
        </w:tabs>
        <w:ind w:left="1701" w:hanging="1701"/>
        <w:rPr>
          <w:rFonts w:ascii="Arial" w:eastAsia="MS Mincho" w:hAnsi="Arial" w:cs="Arial"/>
        </w:rPr>
      </w:pPr>
      <w:r w:rsidRPr="008771FF">
        <w:rPr>
          <w:rFonts w:ascii="Arial" w:eastAsia="MS Mincho" w:hAnsi="Arial" w:cs="Arial"/>
        </w:rPr>
        <w:t>Adopt systematic bit priority order for RV3.</w:t>
      </w:r>
    </w:p>
    <w:p w14:paraId="3732F650" w14:textId="77777777" w:rsidR="006701B7" w:rsidRPr="001C6E62" w:rsidRDefault="006701B7" w:rsidP="006701B7">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Conclusions</w:t>
      </w:r>
    </w:p>
    <w:p w14:paraId="21C5C8AC" w14:textId="6FBD3FC1" w:rsidR="006701B7" w:rsidRPr="00B45664" w:rsidRDefault="006701B7" w:rsidP="006701B7">
      <w:pPr>
        <w:pStyle w:val="BodyText"/>
        <w:rPr>
          <w:lang w:val="en-US"/>
        </w:rPr>
      </w:pPr>
      <w:r w:rsidRPr="00B45664">
        <w:rPr>
          <w:lang w:val="en-US"/>
        </w:rPr>
        <w:t>In this contribution we made the following observations:</w:t>
      </w:r>
    </w:p>
    <w:p w14:paraId="69EBF91C" w14:textId="00AF27F4" w:rsidR="006701B7" w:rsidRPr="00BB76A5" w:rsidRDefault="00BB76A5" w:rsidP="006701B7">
      <w:pPr>
        <w:numPr>
          <w:ilvl w:val="0"/>
          <w:numId w:val="18"/>
        </w:numPr>
        <w:tabs>
          <w:tab w:val="clear" w:pos="8534"/>
        </w:tabs>
        <w:ind w:left="1701" w:hanging="1701"/>
        <w:rPr>
          <w:rFonts w:ascii="Arial" w:eastAsia="MS Mincho" w:hAnsi="Arial" w:cs="Arial"/>
          <w:b/>
          <w:bCs/>
        </w:rPr>
      </w:pPr>
      <w:r w:rsidRPr="00BB76A5">
        <w:rPr>
          <w:rFonts w:ascii="Arial" w:hAnsi="Arial" w:cs="Arial"/>
          <w:b/>
          <w:bCs/>
        </w:rPr>
        <w:t>Systematic bit priority order for RV3 using base graph #1 shows gains of up to 0.45 dB for 64QAM and 256QAM</w:t>
      </w:r>
      <w:r w:rsidR="006701B7" w:rsidRPr="008771FF">
        <w:rPr>
          <w:rFonts w:ascii="Arial" w:hAnsi="Arial" w:cs="Arial"/>
          <w:b/>
          <w:bCs/>
        </w:rPr>
        <w:t>.</w:t>
      </w:r>
    </w:p>
    <w:p w14:paraId="5A9C6B72" w14:textId="1BFCF535" w:rsidR="00BB76A5" w:rsidRPr="00BB76A5" w:rsidRDefault="00BB76A5" w:rsidP="006701B7">
      <w:pPr>
        <w:numPr>
          <w:ilvl w:val="0"/>
          <w:numId w:val="18"/>
        </w:numPr>
        <w:tabs>
          <w:tab w:val="clear" w:pos="8534"/>
        </w:tabs>
        <w:ind w:left="1701" w:hanging="1701"/>
        <w:rPr>
          <w:rFonts w:ascii="Arial" w:eastAsia="MS Mincho" w:hAnsi="Arial" w:cs="Arial"/>
          <w:b/>
          <w:bCs/>
        </w:rPr>
      </w:pPr>
      <w:r w:rsidRPr="00BB76A5">
        <w:rPr>
          <w:rFonts w:ascii="Arial" w:eastAsia="MS Mincho" w:hAnsi="Arial" w:cs="Arial"/>
          <w:b/>
          <w:bCs/>
        </w:rPr>
        <w:t>Systematic bit priority order for RV3 using base graph #2 shows gains of up to 0.83 dB for 16QAM, 1.4 dB for 64QAM and 2.3 dB for 256QAM</w:t>
      </w:r>
      <w:r>
        <w:rPr>
          <w:rFonts w:ascii="Arial" w:eastAsia="MS Mincho" w:hAnsi="Arial" w:cs="Arial"/>
          <w:b/>
          <w:bCs/>
        </w:rPr>
        <w:t>.</w:t>
      </w:r>
    </w:p>
    <w:p w14:paraId="1CC089A1" w14:textId="77777777" w:rsidR="006701B7" w:rsidRPr="00B45664" w:rsidRDefault="006701B7" w:rsidP="006701B7">
      <w:pPr>
        <w:pStyle w:val="BodyText"/>
        <w:rPr>
          <w:lang w:val="en-US"/>
        </w:rPr>
      </w:pPr>
      <w:r w:rsidRPr="00B45664">
        <w:rPr>
          <w:lang w:val="en-US"/>
        </w:rPr>
        <w:t>Based on the discussion in this contribution we propose the following:</w:t>
      </w:r>
    </w:p>
    <w:p w14:paraId="534BA706" w14:textId="1787CC50" w:rsidR="00255E5C" w:rsidRPr="00BB76A5" w:rsidRDefault="006701B7" w:rsidP="00E5689D">
      <w:pPr>
        <w:pStyle w:val="Proposal"/>
        <w:numPr>
          <w:ilvl w:val="0"/>
          <w:numId w:val="41"/>
        </w:numPr>
        <w:tabs>
          <w:tab w:val="clear" w:pos="1304"/>
        </w:tabs>
        <w:ind w:left="1701" w:hanging="1701"/>
        <w:rPr>
          <w:rFonts w:ascii="Arial" w:eastAsia="MS Mincho" w:hAnsi="Arial" w:cs="Arial"/>
        </w:rPr>
      </w:pPr>
      <w:r w:rsidRPr="00BB76A5">
        <w:rPr>
          <w:rFonts w:ascii="Arial" w:eastAsia="MS Mincho" w:hAnsi="Arial" w:cs="Arial"/>
        </w:rPr>
        <w:t>Adopt systematic bit priority order for RV3.</w:t>
      </w:r>
    </w:p>
    <w:p w14:paraId="18536361" w14:textId="77777777" w:rsidR="00F507D1" w:rsidRPr="00CE0424" w:rsidRDefault="00F507D1" w:rsidP="00CE0424">
      <w:pPr>
        <w:pStyle w:val="Heading1"/>
      </w:pPr>
      <w:bookmarkStart w:id="8" w:name="_In-sequence_SDU_delivery"/>
      <w:bookmarkEnd w:id="8"/>
      <w:r w:rsidRPr="00CE0424">
        <w:t>References</w:t>
      </w:r>
    </w:p>
    <w:p w14:paraId="52183DAE" w14:textId="77777777" w:rsidR="003A7EF3" w:rsidRDefault="00C43382" w:rsidP="003B6CCB">
      <w:pPr>
        <w:pStyle w:val="Reference"/>
        <w:ind w:left="540" w:hanging="540"/>
      </w:pPr>
      <w:bookmarkStart w:id="9" w:name="_Ref498594043"/>
      <w:r w:rsidRPr="008771FF">
        <w:rPr>
          <w:rFonts w:cs="Arial"/>
        </w:rPr>
        <w:t>RAN1, Chairman’s Notes, 3GPP TSG RAN WG1 Meeting #90, August 2017</w:t>
      </w:r>
      <w:r>
        <w:t>.</w:t>
      </w:r>
      <w:bookmarkEnd w:id="9"/>
    </w:p>
    <w:p w14:paraId="070313F5" w14:textId="37FEE119" w:rsidR="00180B48" w:rsidRDefault="00180B48" w:rsidP="00180B48">
      <w:pPr>
        <w:pStyle w:val="Reference"/>
        <w:ind w:left="540" w:hanging="540"/>
      </w:pPr>
      <w:bookmarkStart w:id="10" w:name="_Ref498594548"/>
      <w:r w:rsidRPr="008771FF">
        <w:rPr>
          <w:rFonts w:cs="Arial"/>
        </w:rPr>
        <w:t>RAN1, Chairman’s Notes, 3GPP TSG RAN WG1 Meeting #90</w:t>
      </w:r>
      <w:r>
        <w:rPr>
          <w:rFonts w:cs="Arial"/>
        </w:rPr>
        <w:t>bis, October</w:t>
      </w:r>
      <w:r w:rsidRPr="008771FF">
        <w:rPr>
          <w:rFonts w:cs="Arial"/>
        </w:rPr>
        <w:t xml:space="preserve"> 2017</w:t>
      </w:r>
      <w:r>
        <w:t>.</w:t>
      </w:r>
      <w:bookmarkEnd w:id="10"/>
    </w:p>
    <w:p w14:paraId="480E49DC" w14:textId="0BAC2737" w:rsidR="00913FD9" w:rsidRPr="00CE0424" w:rsidRDefault="00913FD9" w:rsidP="00913FD9">
      <w:pPr>
        <w:pStyle w:val="Reference"/>
        <w:ind w:left="540" w:hanging="540"/>
      </w:pPr>
      <w:bookmarkStart w:id="11" w:name="_Ref498598717"/>
      <w:r w:rsidRPr="008771FF">
        <w:lastRenderedPageBreak/>
        <w:t xml:space="preserve">R1-1716224, “On Design of Bit-Level Interleaver,” </w:t>
      </w:r>
      <w:r w:rsidRPr="008771FF">
        <w:rPr>
          <w:rFonts w:cs="Arial"/>
        </w:rPr>
        <w:t>Mediatek Inc. Nagoya, J</w:t>
      </w:r>
      <w:r>
        <w:rPr>
          <w:rFonts w:cs="Arial"/>
        </w:rPr>
        <w:t>apan, 18th– 21st September 2017.</w:t>
      </w:r>
      <w:bookmarkEnd w:id="11"/>
    </w:p>
    <w:sectPr w:rsidR="00913FD9"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5B29D" w14:textId="77777777" w:rsidR="00B72B96" w:rsidRDefault="00B72B96">
      <w:r>
        <w:separator/>
      </w:r>
    </w:p>
  </w:endnote>
  <w:endnote w:type="continuationSeparator" w:id="0">
    <w:p w14:paraId="61AE982F" w14:textId="77777777" w:rsidR="00B72B96" w:rsidRDefault="00B7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06237" w14:textId="7F8218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665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665F">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1E728" w14:textId="77777777" w:rsidR="00B72B96" w:rsidRDefault="00B72B96">
      <w:r>
        <w:separator/>
      </w:r>
    </w:p>
  </w:footnote>
  <w:footnote w:type="continuationSeparator" w:id="0">
    <w:p w14:paraId="40BFF091" w14:textId="77777777" w:rsidR="00B72B96" w:rsidRDefault="00B72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B3DB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0"/>
  </w:num>
  <w:num w:numId="4">
    <w:abstractNumId w:val="22"/>
  </w:num>
  <w:num w:numId="5">
    <w:abstractNumId w:val="17"/>
  </w:num>
  <w:num w:numId="6">
    <w:abstractNumId w:val="25"/>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19"/>
  </w:num>
  <w:num w:numId="15">
    <w:abstractNumId w:val="35"/>
  </w:num>
  <w:num w:numId="16">
    <w:abstractNumId w:val="20"/>
    <w:lvlOverride w:ilvl="0">
      <w:startOverride w:val="1"/>
    </w:lvlOverride>
  </w:num>
  <w:num w:numId="17">
    <w:abstractNumId w:val="27"/>
  </w:num>
  <w:num w:numId="18">
    <w:abstractNumId w:val="32"/>
  </w:num>
  <w:num w:numId="19">
    <w:abstractNumId w:val="20"/>
    <w:lvlOverride w:ilvl="0">
      <w:startOverride w:val="1"/>
    </w:lvlOverride>
  </w:num>
  <w:num w:numId="20">
    <w:abstractNumId w:val="33"/>
  </w:num>
  <w:num w:numId="21">
    <w:abstractNumId w:val="31"/>
  </w:num>
  <w:num w:numId="22">
    <w:abstractNumId w:val="34"/>
  </w:num>
  <w:num w:numId="23">
    <w:abstractNumId w:val="24"/>
  </w:num>
  <w:num w:numId="24">
    <w:abstractNumId w:val="12"/>
  </w:num>
  <w:num w:numId="25">
    <w:abstractNumId w:val="10"/>
  </w:num>
  <w:num w:numId="26">
    <w:abstractNumId w:val="21"/>
  </w:num>
  <w:num w:numId="27">
    <w:abstractNumId w:val="36"/>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7"/>
  </w:num>
  <w:num w:numId="39">
    <w:abstractNumId w:val="23"/>
  </w:num>
  <w:num w:numId="40">
    <w:abstractNumId w:val="26"/>
  </w:num>
  <w:num w:numId="41">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0B48"/>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5B4"/>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1B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65F"/>
    <w:rsid w:val="00906939"/>
    <w:rsid w:val="00910B7D"/>
    <w:rsid w:val="00911DFB"/>
    <w:rsid w:val="009139D9"/>
    <w:rsid w:val="00913FD9"/>
    <w:rsid w:val="00914AD8"/>
    <w:rsid w:val="00916079"/>
    <w:rsid w:val="00917CE9"/>
    <w:rsid w:val="00920BF2"/>
    <w:rsid w:val="00922010"/>
    <w:rsid w:val="00931BD9"/>
    <w:rsid w:val="00931F5E"/>
    <w:rsid w:val="00934DDA"/>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2E3A"/>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2B96"/>
    <w:rsid w:val="00B739F6"/>
    <w:rsid w:val="00B80E0E"/>
    <w:rsid w:val="00B81A6C"/>
    <w:rsid w:val="00B82E8F"/>
    <w:rsid w:val="00B85DE5"/>
    <w:rsid w:val="00B90F73"/>
    <w:rsid w:val="00B93B59"/>
    <w:rsid w:val="00B9406A"/>
    <w:rsid w:val="00BA2280"/>
    <w:rsid w:val="00BA2A08"/>
    <w:rsid w:val="00BA56D2"/>
    <w:rsid w:val="00BA76E0"/>
    <w:rsid w:val="00BB2A25"/>
    <w:rsid w:val="00BB51E9"/>
    <w:rsid w:val="00BB76A5"/>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43382"/>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F0A38"/>
    <w:rsid w:val="00EF18FE"/>
    <w:rsid w:val="00EF5787"/>
    <w:rsid w:val="00EF60D0"/>
    <w:rsid w:val="00F0528D"/>
    <w:rsid w:val="00F068E2"/>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D7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65F"/>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906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65F"/>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 w:type="table" w:customStyle="1" w:styleId="LightList-Accent11">
    <w:name w:val="Light List - Accent 11"/>
    <w:basedOn w:val="TableNormal"/>
    <w:uiPriority w:val="61"/>
    <w:rsid w:val="006701B7"/>
    <w:rPr>
      <w:rFonts w:ascii="Arial" w:eastAsia="SimSun" w:hAnsi="Arial"/>
      <w:lang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4AE09-8537-48E1-AFD3-B8B808145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2017-11-16T10:06:00Z</dcterms:created>
  <dcterms:modified xsi:type="dcterms:W3CDTF">2017-11-18T05:30:00Z</dcterms:modified>
</cp:coreProperties>
</file>